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0F7" w:rsidRDefault="00AD2D91">
      <w:pPr>
        <w:pStyle w:val="BodyText"/>
        <w:rPr>
          <w:rFonts w:ascii="Arial" w:hAnsi="Arial" w:cs="Arial"/>
        </w:rPr>
      </w:pPr>
      <w:r>
        <w:rPr>
          <w:rFonts w:ascii="Arial" w:hAnsi="Arial" w:cs="Arial"/>
        </w:rPr>
        <w:t>M</w:t>
      </w:r>
      <w:r w:rsidR="009B6209">
        <w:rPr>
          <w:rFonts w:ascii="Arial" w:hAnsi="Arial" w:cs="Arial"/>
        </w:rPr>
        <w:t>inutes of the</w:t>
      </w:r>
      <w:r w:rsidR="00D617FD">
        <w:rPr>
          <w:rFonts w:ascii="Arial" w:hAnsi="Arial" w:cs="Arial"/>
        </w:rPr>
        <w:t xml:space="preserve"> </w:t>
      </w:r>
      <w:r w:rsidR="001863B6">
        <w:rPr>
          <w:rFonts w:ascii="Arial" w:hAnsi="Arial" w:cs="Arial"/>
        </w:rPr>
        <w:t>Regular</w:t>
      </w:r>
      <w:r w:rsidR="00472023">
        <w:rPr>
          <w:rFonts w:ascii="Arial" w:hAnsi="Arial" w:cs="Arial"/>
        </w:rPr>
        <w:t xml:space="preserve"> </w:t>
      </w:r>
      <w:r w:rsidR="009B6209">
        <w:rPr>
          <w:rFonts w:ascii="Arial" w:hAnsi="Arial" w:cs="Arial"/>
        </w:rPr>
        <w:t xml:space="preserve">Meeting of the </w:t>
      </w:r>
      <w:r w:rsidR="00385B37">
        <w:rPr>
          <w:rFonts w:ascii="Arial" w:hAnsi="Arial" w:cs="Arial"/>
        </w:rPr>
        <w:t>Board</w:t>
      </w:r>
      <w:r w:rsidR="009B6209">
        <w:rPr>
          <w:rFonts w:ascii="Arial" w:hAnsi="Arial" w:cs="Arial"/>
        </w:rPr>
        <w:t xml:space="preserve"> of Commissioners of the Lake Charles Harbor and Terminal District held at </w:t>
      </w:r>
      <w:r w:rsidR="003722BD">
        <w:rPr>
          <w:rFonts w:ascii="Arial" w:hAnsi="Arial" w:cs="Arial"/>
        </w:rPr>
        <w:t>6</w:t>
      </w:r>
      <w:r w:rsidR="00342C69">
        <w:rPr>
          <w:rFonts w:ascii="Arial" w:hAnsi="Arial" w:cs="Arial"/>
        </w:rPr>
        <w:t>:00 P.M.</w:t>
      </w:r>
      <w:r w:rsidR="001174B5">
        <w:rPr>
          <w:rFonts w:ascii="Arial" w:hAnsi="Arial" w:cs="Arial"/>
        </w:rPr>
        <w:t xml:space="preserve">, </w:t>
      </w:r>
      <w:r w:rsidR="00DC4CB0">
        <w:rPr>
          <w:rFonts w:ascii="Arial" w:hAnsi="Arial" w:cs="Arial"/>
        </w:rPr>
        <w:t xml:space="preserve">Monday, </w:t>
      </w:r>
      <w:r w:rsidR="009E1453">
        <w:rPr>
          <w:rFonts w:ascii="Arial" w:hAnsi="Arial" w:cs="Arial"/>
        </w:rPr>
        <w:t>March</w:t>
      </w:r>
      <w:r w:rsidR="002F1CC9">
        <w:rPr>
          <w:rFonts w:ascii="Arial" w:hAnsi="Arial" w:cs="Arial"/>
        </w:rPr>
        <w:t xml:space="preserve"> 25</w:t>
      </w:r>
      <w:r w:rsidR="00C01183">
        <w:rPr>
          <w:rFonts w:ascii="Arial" w:hAnsi="Arial" w:cs="Arial"/>
        </w:rPr>
        <w:t>, 2019</w:t>
      </w:r>
      <w:r w:rsidR="009B6209">
        <w:rPr>
          <w:rFonts w:ascii="Arial" w:hAnsi="Arial" w:cs="Arial"/>
        </w:rPr>
        <w:t xml:space="preserve"> in the </w:t>
      </w:r>
      <w:r w:rsidR="00385B37">
        <w:rPr>
          <w:rFonts w:ascii="Arial" w:hAnsi="Arial" w:cs="Arial"/>
        </w:rPr>
        <w:t>Board</w:t>
      </w:r>
      <w:r w:rsidR="00F31699">
        <w:rPr>
          <w:rFonts w:ascii="Arial" w:hAnsi="Arial" w:cs="Arial"/>
        </w:rPr>
        <w:t>r</w:t>
      </w:r>
      <w:r w:rsidR="009B6209">
        <w:rPr>
          <w:rFonts w:ascii="Arial" w:hAnsi="Arial" w:cs="Arial"/>
        </w:rPr>
        <w:t xml:space="preserve">oom of the </w:t>
      </w:r>
      <w:r w:rsidR="00AB66FB">
        <w:rPr>
          <w:rFonts w:ascii="Arial" w:hAnsi="Arial" w:cs="Arial"/>
        </w:rPr>
        <w:t>Port</w:t>
      </w:r>
      <w:r w:rsidR="009B6209">
        <w:rPr>
          <w:rFonts w:ascii="Arial" w:hAnsi="Arial" w:cs="Arial"/>
        </w:rPr>
        <w:t xml:space="preserve"> of Lake </w:t>
      </w:r>
      <w:r w:rsidR="00673861">
        <w:rPr>
          <w:rFonts w:ascii="Arial" w:hAnsi="Arial" w:cs="Arial"/>
        </w:rPr>
        <w:t xml:space="preserve">Charles </w:t>
      </w:r>
      <w:r w:rsidR="009B6209">
        <w:rPr>
          <w:rFonts w:ascii="Arial" w:hAnsi="Arial" w:cs="Arial"/>
        </w:rPr>
        <w:t>located at</w:t>
      </w:r>
      <w:r w:rsidR="008C216A">
        <w:rPr>
          <w:rFonts w:ascii="Arial" w:hAnsi="Arial" w:cs="Arial"/>
        </w:rPr>
        <w:t xml:space="preserve"> 1611 West Sallier St.</w:t>
      </w:r>
      <w:r w:rsidR="004F4AC7">
        <w:rPr>
          <w:rFonts w:ascii="Arial" w:hAnsi="Arial" w:cs="Arial"/>
        </w:rPr>
        <w:t>,</w:t>
      </w:r>
      <w:r w:rsidR="009B6209">
        <w:rPr>
          <w:rFonts w:ascii="Arial" w:hAnsi="Arial" w:cs="Arial"/>
        </w:rPr>
        <w:t xml:space="preserve"> Lake Charles, Louisiana.</w:t>
      </w:r>
      <w:r w:rsidR="00FF70F7">
        <w:rPr>
          <w:rFonts w:ascii="Arial" w:hAnsi="Arial" w:cs="Arial"/>
        </w:rPr>
        <w:t xml:space="preserve">  </w:t>
      </w:r>
    </w:p>
    <w:p w:rsidR="00FF70F7" w:rsidRDefault="00FF70F7">
      <w:pPr>
        <w:pStyle w:val="BodyText"/>
        <w:rPr>
          <w:rFonts w:ascii="Arial" w:hAnsi="Arial" w:cs="Arial"/>
        </w:rPr>
      </w:pPr>
    </w:p>
    <w:p w:rsidR="009B6209" w:rsidRDefault="009B6209">
      <w:pPr>
        <w:jc w:val="both"/>
        <w:rPr>
          <w:rFonts w:ascii="Arial" w:hAnsi="Arial" w:cs="Arial"/>
        </w:rPr>
      </w:pPr>
    </w:p>
    <w:p w:rsidR="009B6209" w:rsidRDefault="009B6209">
      <w:pPr>
        <w:jc w:val="both"/>
        <w:rPr>
          <w:rFonts w:ascii="Arial" w:hAnsi="Arial" w:cs="Arial"/>
        </w:rPr>
      </w:pPr>
      <w:r>
        <w:rPr>
          <w:rFonts w:ascii="Arial" w:hAnsi="Arial" w:cs="Arial"/>
        </w:rPr>
        <w:t>In attendance and constituting a quorum, were:</w:t>
      </w:r>
    </w:p>
    <w:p w:rsidR="009B6209" w:rsidRDefault="009B6209">
      <w:pPr>
        <w:jc w:val="both"/>
        <w:rPr>
          <w:rFonts w:ascii="Arial" w:hAnsi="Arial" w:cs="Arial"/>
        </w:rPr>
      </w:pPr>
    </w:p>
    <w:p w:rsidR="0093062B" w:rsidRDefault="0093062B" w:rsidP="0093062B">
      <w:pPr>
        <w:ind w:firstLine="720"/>
        <w:jc w:val="both"/>
        <w:rPr>
          <w:rFonts w:ascii="Arial" w:hAnsi="Arial" w:cs="Arial"/>
        </w:rPr>
      </w:pPr>
      <w:r>
        <w:rPr>
          <w:rFonts w:ascii="Arial" w:hAnsi="Arial" w:cs="Arial"/>
        </w:rPr>
        <w:t>Michael G. Eason, President</w:t>
      </w:r>
    </w:p>
    <w:p w:rsidR="002F1CC9" w:rsidRDefault="002F1CC9" w:rsidP="002F1CC9">
      <w:pPr>
        <w:ind w:firstLine="720"/>
        <w:jc w:val="both"/>
        <w:rPr>
          <w:rFonts w:ascii="Arial" w:hAnsi="Arial" w:cs="Arial"/>
        </w:rPr>
      </w:pPr>
      <w:r>
        <w:rPr>
          <w:rFonts w:ascii="Arial" w:hAnsi="Arial" w:cs="Arial"/>
        </w:rPr>
        <w:t>John LeBlanc, Vice President</w:t>
      </w:r>
    </w:p>
    <w:p w:rsidR="00F8353D" w:rsidRDefault="00F8353D" w:rsidP="00F8353D">
      <w:pPr>
        <w:ind w:firstLine="720"/>
        <w:jc w:val="both"/>
        <w:rPr>
          <w:rFonts w:ascii="Arial" w:hAnsi="Arial" w:cs="Arial"/>
        </w:rPr>
      </w:pPr>
      <w:r>
        <w:rPr>
          <w:rFonts w:ascii="Arial" w:hAnsi="Arial" w:cs="Arial"/>
        </w:rPr>
        <w:t>Elcie J. Guillory, Secretary/Treasurer</w:t>
      </w:r>
    </w:p>
    <w:p w:rsidR="00F8353D" w:rsidRDefault="00F8353D" w:rsidP="00F8353D">
      <w:pPr>
        <w:ind w:firstLine="720"/>
        <w:jc w:val="both"/>
        <w:rPr>
          <w:rFonts w:ascii="Arial" w:hAnsi="Arial" w:cs="Arial"/>
        </w:rPr>
      </w:pPr>
      <w:r>
        <w:rPr>
          <w:rFonts w:ascii="Arial" w:hAnsi="Arial" w:cs="Arial"/>
        </w:rPr>
        <w:t>David J. Darbone, Assistant Secretary/Treasurer</w:t>
      </w:r>
    </w:p>
    <w:p w:rsidR="00F8353D" w:rsidRDefault="00F8353D" w:rsidP="00F8353D">
      <w:pPr>
        <w:ind w:firstLine="720"/>
        <w:jc w:val="both"/>
        <w:rPr>
          <w:rFonts w:ascii="Arial" w:hAnsi="Arial" w:cs="Arial"/>
        </w:rPr>
      </w:pPr>
      <w:r>
        <w:rPr>
          <w:rFonts w:ascii="Arial" w:hAnsi="Arial" w:cs="Arial"/>
        </w:rPr>
        <w:t>Carl J. Krielow, Commissioner</w:t>
      </w:r>
    </w:p>
    <w:p w:rsidR="003722BD" w:rsidRDefault="003722BD" w:rsidP="003722BD">
      <w:pPr>
        <w:ind w:firstLine="720"/>
        <w:jc w:val="both"/>
        <w:rPr>
          <w:rFonts w:ascii="Arial" w:hAnsi="Arial" w:cs="Arial"/>
        </w:rPr>
      </w:pPr>
      <w:r>
        <w:rPr>
          <w:rFonts w:ascii="Arial" w:hAnsi="Arial" w:cs="Arial"/>
        </w:rPr>
        <w:t xml:space="preserve">Thomas L. Lorenzi, Commissioner </w:t>
      </w:r>
    </w:p>
    <w:p w:rsidR="00D704FE" w:rsidRDefault="00D704FE" w:rsidP="005B39E8">
      <w:pPr>
        <w:ind w:firstLine="720"/>
        <w:jc w:val="both"/>
        <w:rPr>
          <w:rFonts w:ascii="Arial" w:hAnsi="Arial" w:cs="Arial"/>
        </w:rPr>
      </w:pPr>
    </w:p>
    <w:p w:rsidR="009B6209" w:rsidRDefault="009B6209">
      <w:pPr>
        <w:jc w:val="both"/>
        <w:rPr>
          <w:rFonts w:ascii="Arial" w:hAnsi="Arial" w:cs="Arial"/>
        </w:rPr>
      </w:pPr>
      <w:r>
        <w:rPr>
          <w:rFonts w:ascii="Arial" w:hAnsi="Arial" w:cs="Arial"/>
        </w:rPr>
        <w:t>Absent:</w:t>
      </w:r>
    </w:p>
    <w:p w:rsidR="00CB49D1" w:rsidRDefault="00CB49D1">
      <w:pPr>
        <w:jc w:val="both"/>
        <w:rPr>
          <w:rFonts w:ascii="Arial" w:hAnsi="Arial" w:cs="Arial"/>
        </w:rPr>
      </w:pPr>
    </w:p>
    <w:p w:rsidR="002F1CC9" w:rsidRDefault="002F1CC9" w:rsidP="002F1CC9">
      <w:pPr>
        <w:ind w:firstLine="720"/>
        <w:jc w:val="both"/>
        <w:rPr>
          <w:rFonts w:ascii="Arial" w:hAnsi="Arial" w:cs="Arial"/>
        </w:rPr>
      </w:pPr>
      <w:r>
        <w:rPr>
          <w:rFonts w:ascii="Arial" w:hAnsi="Arial" w:cs="Arial"/>
        </w:rPr>
        <w:t>Dudley R. Dixon, Commissioner</w:t>
      </w:r>
    </w:p>
    <w:p w:rsidR="0093062B" w:rsidRDefault="0093062B">
      <w:pPr>
        <w:jc w:val="both"/>
        <w:rPr>
          <w:rFonts w:ascii="Arial" w:hAnsi="Arial" w:cs="Arial"/>
        </w:rPr>
      </w:pPr>
    </w:p>
    <w:p w:rsidR="008340BE" w:rsidRDefault="00981ED3">
      <w:pPr>
        <w:jc w:val="both"/>
        <w:rPr>
          <w:rFonts w:ascii="Arial" w:hAnsi="Arial" w:cs="Arial"/>
        </w:rPr>
      </w:pPr>
      <w:r>
        <w:rPr>
          <w:rFonts w:ascii="Arial" w:hAnsi="Arial" w:cs="Arial"/>
        </w:rPr>
        <w:tab/>
      </w:r>
    </w:p>
    <w:p w:rsidR="009B6209" w:rsidRDefault="009B6209">
      <w:pPr>
        <w:jc w:val="both"/>
        <w:rPr>
          <w:rFonts w:ascii="Arial" w:hAnsi="Arial" w:cs="Arial"/>
        </w:rPr>
      </w:pPr>
      <w:r>
        <w:rPr>
          <w:rFonts w:ascii="Arial" w:hAnsi="Arial" w:cs="Arial"/>
        </w:rPr>
        <w:t>Also Present:</w:t>
      </w:r>
    </w:p>
    <w:p w:rsidR="009B6209" w:rsidRDefault="009B6209">
      <w:pPr>
        <w:jc w:val="both"/>
        <w:rPr>
          <w:rFonts w:ascii="Arial" w:hAnsi="Arial" w:cs="Arial"/>
        </w:rPr>
      </w:pPr>
      <w:r>
        <w:rPr>
          <w:rFonts w:ascii="Arial" w:hAnsi="Arial" w:cs="Arial"/>
        </w:rPr>
        <w:tab/>
      </w:r>
    </w:p>
    <w:p w:rsidR="00923EAB" w:rsidRDefault="00622F1D" w:rsidP="00CE421A">
      <w:pPr>
        <w:rPr>
          <w:rFonts w:ascii="Arial" w:hAnsi="Arial" w:cs="Arial"/>
        </w:rPr>
      </w:pPr>
      <w:r>
        <w:rPr>
          <w:rFonts w:ascii="Arial" w:hAnsi="Arial" w:cs="Arial"/>
        </w:rPr>
        <w:tab/>
      </w:r>
      <w:r w:rsidR="00923EAB">
        <w:rPr>
          <w:rFonts w:ascii="Arial" w:hAnsi="Arial" w:cs="Arial"/>
        </w:rPr>
        <w:t xml:space="preserve">Bill </w:t>
      </w:r>
      <w:r w:rsidR="00E96486">
        <w:rPr>
          <w:rFonts w:ascii="Arial" w:hAnsi="Arial" w:cs="Arial"/>
        </w:rPr>
        <w:t>Rase</w:t>
      </w:r>
      <w:r w:rsidR="00923EAB">
        <w:rPr>
          <w:rFonts w:ascii="Arial" w:hAnsi="Arial" w:cs="Arial"/>
        </w:rPr>
        <w:t>, Executive Director</w:t>
      </w:r>
    </w:p>
    <w:p w:rsidR="00766295" w:rsidRDefault="00C35A77" w:rsidP="00CE421A">
      <w:pPr>
        <w:rPr>
          <w:rFonts w:ascii="Arial" w:hAnsi="Arial" w:cs="Arial"/>
        </w:rPr>
      </w:pPr>
      <w:r>
        <w:rPr>
          <w:rFonts w:ascii="Arial" w:hAnsi="Arial" w:cs="Arial"/>
        </w:rPr>
        <w:tab/>
      </w:r>
      <w:r w:rsidR="00766295">
        <w:rPr>
          <w:rFonts w:ascii="Arial" w:hAnsi="Arial" w:cs="Arial"/>
          <w:szCs w:val="24"/>
        </w:rPr>
        <w:t xml:space="preserve">Richert </w:t>
      </w:r>
      <w:r w:rsidR="00E96486">
        <w:rPr>
          <w:rFonts w:ascii="Arial" w:hAnsi="Arial" w:cs="Arial"/>
          <w:szCs w:val="24"/>
        </w:rPr>
        <w:t>Self</w:t>
      </w:r>
      <w:r w:rsidR="00766295">
        <w:rPr>
          <w:rFonts w:ascii="Arial" w:hAnsi="Arial" w:cs="Arial"/>
          <w:szCs w:val="24"/>
        </w:rPr>
        <w:t>, Deputy Executive Director/Director of Administration and Finance</w:t>
      </w:r>
    </w:p>
    <w:p w:rsidR="003914CF" w:rsidRDefault="003914CF" w:rsidP="003722BD">
      <w:pPr>
        <w:rPr>
          <w:rFonts w:ascii="Arial" w:hAnsi="Arial" w:cs="Arial"/>
        </w:rPr>
      </w:pPr>
      <w:r>
        <w:rPr>
          <w:rFonts w:ascii="Arial" w:hAnsi="Arial" w:cs="Arial"/>
        </w:rPr>
        <w:tab/>
        <w:t xml:space="preserve">Jon </w:t>
      </w:r>
      <w:r w:rsidR="00503BBC">
        <w:rPr>
          <w:rFonts w:ascii="Arial" w:hAnsi="Arial" w:cs="Arial"/>
        </w:rPr>
        <w:t>R</w:t>
      </w:r>
      <w:r>
        <w:rPr>
          <w:rFonts w:ascii="Arial" w:hAnsi="Arial" w:cs="Arial"/>
        </w:rPr>
        <w:t>ingo, Assistant General Counsel</w:t>
      </w:r>
    </w:p>
    <w:p w:rsidR="00C01183" w:rsidRDefault="00C01183" w:rsidP="0093062B">
      <w:pPr>
        <w:ind w:firstLine="720"/>
        <w:rPr>
          <w:rFonts w:ascii="Arial" w:hAnsi="Arial" w:cs="Arial"/>
        </w:rPr>
      </w:pPr>
      <w:r>
        <w:rPr>
          <w:rFonts w:ascii="Arial" w:hAnsi="Arial" w:cs="Arial"/>
        </w:rPr>
        <w:t>Channing Hayden, Director of Navigation</w:t>
      </w:r>
    </w:p>
    <w:p w:rsidR="00766295" w:rsidRDefault="004C59C8" w:rsidP="00CE421A">
      <w:pPr>
        <w:rPr>
          <w:rFonts w:ascii="Arial" w:hAnsi="Arial" w:cs="Arial"/>
          <w:szCs w:val="24"/>
        </w:rPr>
      </w:pPr>
      <w:r>
        <w:rPr>
          <w:rFonts w:ascii="Arial" w:hAnsi="Arial" w:cs="Arial"/>
          <w:szCs w:val="24"/>
        </w:rPr>
        <w:tab/>
      </w:r>
      <w:r w:rsidR="00766295">
        <w:rPr>
          <w:rFonts w:ascii="Arial" w:hAnsi="Arial" w:cs="Arial"/>
          <w:szCs w:val="24"/>
        </w:rPr>
        <w:t>Donald Brinkman, Director of Security/Engineering, Maintenance and Development</w:t>
      </w:r>
    </w:p>
    <w:p w:rsidR="003722BD" w:rsidRDefault="003722BD" w:rsidP="00CE421A">
      <w:pPr>
        <w:rPr>
          <w:rFonts w:ascii="Arial" w:hAnsi="Arial" w:cs="Arial"/>
          <w:szCs w:val="24"/>
        </w:rPr>
      </w:pPr>
      <w:r>
        <w:rPr>
          <w:rFonts w:ascii="Arial" w:hAnsi="Arial" w:cs="Arial"/>
          <w:szCs w:val="24"/>
        </w:rPr>
        <w:tab/>
        <w:t>Todd Henderson, Director of Operations</w:t>
      </w:r>
    </w:p>
    <w:p w:rsidR="003722BD" w:rsidRDefault="003722BD" w:rsidP="00CE421A">
      <w:pPr>
        <w:rPr>
          <w:rFonts w:ascii="Arial" w:hAnsi="Arial" w:cs="Arial"/>
          <w:szCs w:val="24"/>
        </w:rPr>
      </w:pPr>
      <w:r>
        <w:rPr>
          <w:rFonts w:ascii="Arial" w:hAnsi="Arial" w:cs="Arial"/>
          <w:szCs w:val="24"/>
        </w:rPr>
        <w:tab/>
        <w:t>Dan Loughney, Director of Marketing and Trade Development</w:t>
      </w:r>
    </w:p>
    <w:p w:rsidR="00622F1D" w:rsidRDefault="00071922" w:rsidP="000E30E9">
      <w:pPr>
        <w:rPr>
          <w:rFonts w:ascii="Arial" w:hAnsi="Arial" w:cs="Arial"/>
        </w:rPr>
      </w:pPr>
      <w:r>
        <w:rPr>
          <w:rFonts w:ascii="Arial" w:hAnsi="Arial" w:cs="Arial"/>
          <w:szCs w:val="24"/>
        </w:rPr>
        <w:tab/>
      </w:r>
      <w:r w:rsidR="00807CD7">
        <w:rPr>
          <w:rFonts w:ascii="Arial" w:hAnsi="Arial" w:cs="Arial"/>
          <w:szCs w:val="24"/>
        </w:rPr>
        <w:t>Michelle Bolen, Executive</w:t>
      </w:r>
      <w:r w:rsidR="001174B5">
        <w:rPr>
          <w:rFonts w:ascii="Arial" w:hAnsi="Arial" w:cs="Arial"/>
          <w:szCs w:val="24"/>
        </w:rPr>
        <w:t xml:space="preserve"> Administrative Assistant</w:t>
      </w:r>
      <w:r w:rsidR="00833A6E">
        <w:rPr>
          <w:rFonts w:ascii="Arial" w:hAnsi="Arial" w:cs="Arial"/>
        </w:rPr>
        <w:t xml:space="preserve"> </w:t>
      </w:r>
    </w:p>
    <w:p w:rsidR="003577D8" w:rsidRDefault="003577D8" w:rsidP="008C062B">
      <w:pPr>
        <w:jc w:val="both"/>
        <w:rPr>
          <w:rFonts w:ascii="Arial" w:hAnsi="Arial" w:cs="Arial"/>
        </w:rPr>
      </w:pPr>
      <w:r>
        <w:rPr>
          <w:rFonts w:ascii="Arial" w:hAnsi="Arial" w:cs="Arial"/>
        </w:rPr>
        <w:tab/>
      </w:r>
    </w:p>
    <w:p w:rsidR="0078416E" w:rsidRDefault="0078416E">
      <w:pPr>
        <w:pStyle w:val="BodyText"/>
        <w:rPr>
          <w:rFonts w:ascii="Arial" w:hAnsi="Arial" w:cs="Arial"/>
        </w:rPr>
      </w:pPr>
    </w:p>
    <w:p w:rsidR="00017A31" w:rsidRDefault="000339FF" w:rsidP="00017A31">
      <w:pPr>
        <w:pStyle w:val="BodyText"/>
        <w:rPr>
          <w:rFonts w:ascii="Arial" w:hAnsi="Arial" w:cs="Arial"/>
        </w:rPr>
      </w:pPr>
      <w:r>
        <w:rPr>
          <w:rFonts w:ascii="Arial" w:hAnsi="Arial" w:cs="Arial"/>
        </w:rPr>
        <w:t>M</w:t>
      </w:r>
      <w:r w:rsidR="00C35A77">
        <w:rPr>
          <w:rFonts w:ascii="Arial" w:hAnsi="Arial" w:cs="Arial"/>
        </w:rPr>
        <w:t>r.</w:t>
      </w:r>
      <w:r w:rsidR="00017A31">
        <w:rPr>
          <w:rFonts w:ascii="Arial" w:hAnsi="Arial" w:cs="Arial"/>
        </w:rPr>
        <w:t xml:space="preserve"> </w:t>
      </w:r>
      <w:r w:rsidR="0093062B">
        <w:rPr>
          <w:rFonts w:ascii="Arial" w:hAnsi="Arial" w:cs="Arial"/>
        </w:rPr>
        <w:t>Eason</w:t>
      </w:r>
      <w:r w:rsidR="0029270E">
        <w:rPr>
          <w:rFonts w:ascii="Arial" w:hAnsi="Arial" w:cs="Arial"/>
        </w:rPr>
        <w:t xml:space="preserve"> </w:t>
      </w:r>
      <w:r w:rsidR="00017A31">
        <w:rPr>
          <w:rFonts w:ascii="Arial" w:hAnsi="Arial" w:cs="Arial"/>
        </w:rPr>
        <w:t xml:space="preserve">called the meeting to order at </w:t>
      </w:r>
      <w:r w:rsidR="00052885">
        <w:rPr>
          <w:rFonts w:ascii="Arial" w:hAnsi="Arial" w:cs="Arial"/>
        </w:rPr>
        <w:t>6</w:t>
      </w:r>
      <w:r w:rsidR="00C66525">
        <w:rPr>
          <w:rFonts w:ascii="Arial" w:hAnsi="Arial" w:cs="Arial"/>
        </w:rPr>
        <w:t>:</w:t>
      </w:r>
      <w:r w:rsidR="00644FBD">
        <w:rPr>
          <w:rFonts w:ascii="Arial" w:hAnsi="Arial" w:cs="Arial"/>
        </w:rPr>
        <w:t>0</w:t>
      </w:r>
      <w:r w:rsidR="00071922">
        <w:rPr>
          <w:rFonts w:ascii="Arial" w:hAnsi="Arial" w:cs="Arial"/>
        </w:rPr>
        <w:t>0</w:t>
      </w:r>
      <w:r w:rsidR="00E31D49">
        <w:rPr>
          <w:rFonts w:ascii="Arial" w:hAnsi="Arial" w:cs="Arial"/>
        </w:rPr>
        <w:t xml:space="preserve"> </w:t>
      </w:r>
      <w:r w:rsidR="00017A31">
        <w:rPr>
          <w:rFonts w:ascii="Arial" w:hAnsi="Arial" w:cs="Arial"/>
        </w:rPr>
        <w:t>P.M.</w:t>
      </w:r>
      <w:r w:rsidR="00A04980">
        <w:rPr>
          <w:rFonts w:ascii="Arial" w:hAnsi="Arial" w:cs="Arial"/>
        </w:rPr>
        <w:t xml:space="preserve"> </w:t>
      </w:r>
      <w:r w:rsidR="008E52D4">
        <w:rPr>
          <w:rFonts w:ascii="Arial" w:hAnsi="Arial" w:cs="Arial"/>
        </w:rPr>
        <w:t>and</w:t>
      </w:r>
      <w:r w:rsidR="0032274F">
        <w:rPr>
          <w:rFonts w:ascii="Arial" w:hAnsi="Arial" w:cs="Arial"/>
        </w:rPr>
        <w:t xml:space="preserve"> </w:t>
      </w:r>
      <w:r w:rsidR="008340BE">
        <w:rPr>
          <w:rFonts w:ascii="Arial" w:hAnsi="Arial" w:cs="Arial"/>
        </w:rPr>
        <w:t>asked Mr.</w:t>
      </w:r>
      <w:r w:rsidR="00EF57F0">
        <w:rPr>
          <w:rFonts w:ascii="Arial" w:hAnsi="Arial" w:cs="Arial"/>
        </w:rPr>
        <w:t xml:space="preserve"> </w:t>
      </w:r>
      <w:r w:rsidR="0093062B">
        <w:rPr>
          <w:rFonts w:ascii="Arial" w:hAnsi="Arial" w:cs="Arial"/>
        </w:rPr>
        <w:t>Guillory</w:t>
      </w:r>
      <w:r w:rsidR="00EF57F0">
        <w:rPr>
          <w:rFonts w:ascii="Arial" w:hAnsi="Arial" w:cs="Arial"/>
        </w:rPr>
        <w:t xml:space="preserve"> </w:t>
      </w:r>
      <w:r w:rsidR="008340BE">
        <w:rPr>
          <w:rFonts w:ascii="Arial" w:hAnsi="Arial" w:cs="Arial"/>
        </w:rPr>
        <w:t>to give</w:t>
      </w:r>
      <w:r>
        <w:rPr>
          <w:rFonts w:ascii="Arial" w:hAnsi="Arial" w:cs="Arial"/>
        </w:rPr>
        <w:t xml:space="preserve"> </w:t>
      </w:r>
      <w:r w:rsidR="0032274F">
        <w:rPr>
          <w:rFonts w:ascii="Arial" w:hAnsi="Arial" w:cs="Arial"/>
        </w:rPr>
        <w:t>the invocation</w:t>
      </w:r>
      <w:r w:rsidR="008E52D4">
        <w:rPr>
          <w:rFonts w:ascii="Arial" w:hAnsi="Arial" w:cs="Arial"/>
        </w:rPr>
        <w:t xml:space="preserve">.  </w:t>
      </w:r>
      <w:r w:rsidR="00C35A77">
        <w:rPr>
          <w:rFonts w:ascii="Arial" w:hAnsi="Arial" w:cs="Arial"/>
        </w:rPr>
        <w:t>M</w:t>
      </w:r>
      <w:r w:rsidR="008C216A">
        <w:rPr>
          <w:rFonts w:ascii="Arial" w:hAnsi="Arial" w:cs="Arial"/>
        </w:rPr>
        <w:t>r</w:t>
      </w:r>
      <w:r w:rsidR="008E52D4">
        <w:rPr>
          <w:rFonts w:ascii="Arial" w:hAnsi="Arial" w:cs="Arial"/>
        </w:rPr>
        <w:t xml:space="preserve">. </w:t>
      </w:r>
      <w:r w:rsidR="00052885">
        <w:rPr>
          <w:rFonts w:ascii="Arial" w:hAnsi="Arial" w:cs="Arial"/>
        </w:rPr>
        <w:t>LeBlanc</w:t>
      </w:r>
      <w:r w:rsidR="003E1750">
        <w:rPr>
          <w:rFonts w:ascii="Arial" w:hAnsi="Arial" w:cs="Arial"/>
        </w:rPr>
        <w:t xml:space="preserve"> </w:t>
      </w:r>
      <w:r w:rsidR="00C35344">
        <w:rPr>
          <w:rFonts w:ascii="Arial" w:hAnsi="Arial" w:cs="Arial"/>
        </w:rPr>
        <w:t>l</w:t>
      </w:r>
      <w:r w:rsidR="008A0381">
        <w:rPr>
          <w:rFonts w:ascii="Arial" w:hAnsi="Arial" w:cs="Arial"/>
        </w:rPr>
        <w:t>e</w:t>
      </w:r>
      <w:r w:rsidR="0064557C">
        <w:rPr>
          <w:rFonts w:ascii="Arial" w:hAnsi="Arial" w:cs="Arial"/>
        </w:rPr>
        <w:t xml:space="preserve">d </w:t>
      </w:r>
      <w:r w:rsidR="00017A31">
        <w:rPr>
          <w:rFonts w:ascii="Arial" w:hAnsi="Arial" w:cs="Arial"/>
        </w:rPr>
        <w:t xml:space="preserve">the </w:t>
      </w:r>
      <w:r w:rsidR="00385B37">
        <w:rPr>
          <w:rFonts w:ascii="Arial" w:hAnsi="Arial" w:cs="Arial"/>
        </w:rPr>
        <w:t>Board</w:t>
      </w:r>
      <w:r w:rsidR="00017A31">
        <w:rPr>
          <w:rFonts w:ascii="Arial" w:hAnsi="Arial" w:cs="Arial"/>
        </w:rPr>
        <w:t xml:space="preserve"> and audience in the Pledge of Allegiance.</w:t>
      </w:r>
    </w:p>
    <w:p w:rsidR="006046DA" w:rsidRDefault="006046DA" w:rsidP="00017A31">
      <w:pPr>
        <w:pStyle w:val="BodyText"/>
        <w:rPr>
          <w:rFonts w:ascii="Arial" w:hAnsi="Arial" w:cs="Arial"/>
        </w:rPr>
      </w:pPr>
    </w:p>
    <w:p w:rsidR="0093062B" w:rsidRDefault="000339FF" w:rsidP="00A77B2E">
      <w:pPr>
        <w:pStyle w:val="BodyText"/>
        <w:rPr>
          <w:rFonts w:ascii="Arial" w:hAnsi="Arial" w:cs="Arial"/>
        </w:rPr>
      </w:pPr>
      <w:r>
        <w:rPr>
          <w:rFonts w:ascii="Arial" w:hAnsi="Arial" w:cs="Arial"/>
        </w:rPr>
        <w:t xml:space="preserve">Mr. </w:t>
      </w:r>
      <w:r w:rsidR="0093062B">
        <w:rPr>
          <w:rFonts w:ascii="Arial" w:hAnsi="Arial" w:cs="Arial"/>
        </w:rPr>
        <w:t>Eason</w:t>
      </w:r>
      <w:r w:rsidR="00A77B2E">
        <w:rPr>
          <w:rFonts w:ascii="Arial" w:hAnsi="Arial" w:cs="Arial"/>
        </w:rPr>
        <w:t xml:space="preserve"> asked if there w</w:t>
      </w:r>
      <w:r w:rsidR="00716095">
        <w:rPr>
          <w:rFonts w:ascii="Arial" w:hAnsi="Arial" w:cs="Arial"/>
        </w:rPr>
        <w:t>ere</w:t>
      </w:r>
      <w:r w:rsidR="00A77B2E">
        <w:rPr>
          <w:rFonts w:ascii="Arial" w:hAnsi="Arial" w:cs="Arial"/>
        </w:rPr>
        <w:t xml:space="preserve"> any public comment</w:t>
      </w:r>
      <w:r w:rsidR="00716095">
        <w:rPr>
          <w:rFonts w:ascii="Arial" w:hAnsi="Arial" w:cs="Arial"/>
        </w:rPr>
        <w:t>s</w:t>
      </w:r>
      <w:r w:rsidR="00A77B2E">
        <w:rPr>
          <w:rFonts w:ascii="Arial" w:hAnsi="Arial" w:cs="Arial"/>
        </w:rPr>
        <w:t xml:space="preserve"> regarding any items on the agenda.</w:t>
      </w:r>
      <w:r w:rsidR="00C92668">
        <w:rPr>
          <w:rFonts w:ascii="Arial" w:hAnsi="Arial" w:cs="Arial"/>
        </w:rPr>
        <w:t xml:space="preserve">  </w:t>
      </w:r>
      <w:r w:rsidR="00C01183">
        <w:rPr>
          <w:rFonts w:ascii="Arial" w:hAnsi="Arial" w:cs="Arial"/>
        </w:rPr>
        <w:t>There were none.</w:t>
      </w:r>
    </w:p>
    <w:p w:rsidR="00C01183" w:rsidRDefault="00C01183" w:rsidP="00A77B2E">
      <w:pPr>
        <w:pStyle w:val="BodyText"/>
        <w:rPr>
          <w:rFonts w:ascii="Arial" w:hAnsi="Arial" w:cs="Arial"/>
        </w:rPr>
      </w:pPr>
    </w:p>
    <w:p w:rsidR="00A77B2E" w:rsidRPr="00DD57AE" w:rsidRDefault="00A77B2E" w:rsidP="00A5387F">
      <w:pPr>
        <w:ind w:right="720" w:firstLine="720"/>
        <w:jc w:val="both"/>
        <w:rPr>
          <w:rFonts w:ascii="Arial" w:hAnsi="Arial" w:cs="Arial"/>
        </w:rPr>
      </w:pPr>
      <w:r w:rsidRPr="00DD57AE">
        <w:rPr>
          <w:rFonts w:ascii="Arial" w:hAnsi="Arial" w:cs="Arial"/>
        </w:rPr>
        <w:t xml:space="preserve">- - - - - - - - - - - - - - - - - - - - - - - - - - - - - - - - - - - - - - - - - - - - - - - - - - - - - - -  </w:t>
      </w:r>
    </w:p>
    <w:p w:rsidR="00A77B2E" w:rsidRPr="00DD57AE" w:rsidRDefault="009D4CD1" w:rsidP="00A77B2E">
      <w:pPr>
        <w:ind w:left="1440" w:right="1440" w:hanging="720"/>
        <w:jc w:val="both"/>
        <w:rPr>
          <w:rFonts w:ascii="Arial" w:hAnsi="Arial" w:cs="Arial"/>
          <w:b/>
          <w:bCs/>
          <w:u w:val="single"/>
        </w:rPr>
      </w:pPr>
      <w:r>
        <w:rPr>
          <w:rFonts w:ascii="Arial" w:hAnsi="Arial" w:cs="Arial"/>
        </w:rPr>
        <w:t>1</w:t>
      </w:r>
      <w:r w:rsidR="00A77B2E" w:rsidRPr="00DD57AE">
        <w:rPr>
          <w:rFonts w:ascii="Arial" w:hAnsi="Arial" w:cs="Arial"/>
        </w:rPr>
        <w:t>.</w:t>
      </w:r>
      <w:r w:rsidR="00A77B2E" w:rsidRPr="00DD57AE">
        <w:rPr>
          <w:rFonts w:ascii="Arial" w:hAnsi="Arial" w:cs="Arial"/>
        </w:rPr>
        <w:tab/>
      </w:r>
      <w:r w:rsidR="00F35A18">
        <w:rPr>
          <w:rFonts w:ascii="Arial" w:hAnsi="Arial" w:cs="Arial"/>
          <w:bCs/>
        </w:rPr>
        <w:t xml:space="preserve">Approval of the </w:t>
      </w:r>
      <w:r w:rsidR="003722BD">
        <w:rPr>
          <w:rFonts w:ascii="Arial" w:hAnsi="Arial" w:cs="Arial"/>
          <w:bCs/>
        </w:rPr>
        <w:t>February 25</w:t>
      </w:r>
      <w:r w:rsidR="008D2C76">
        <w:rPr>
          <w:rFonts w:ascii="Arial" w:hAnsi="Arial" w:cs="Arial"/>
          <w:bCs/>
        </w:rPr>
        <w:t>, 2019</w:t>
      </w:r>
      <w:r w:rsidR="00F35A18">
        <w:rPr>
          <w:rFonts w:ascii="Arial" w:hAnsi="Arial" w:cs="Arial"/>
          <w:bCs/>
        </w:rPr>
        <w:t xml:space="preserve"> </w:t>
      </w:r>
      <w:r w:rsidR="004D0A05">
        <w:rPr>
          <w:rFonts w:ascii="Arial" w:hAnsi="Arial" w:cs="Arial"/>
          <w:bCs/>
        </w:rPr>
        <w:t>Regular</w:t>
      </w:r>
      <w:r w:rsidR="00F35A18">
        <w:rPr>
          <w:rFonts w:ascii="Arial" w:hAnsi="Arial" w:cs="Arial"/>
          <w:bCs/>
        </w:rPr>
        <w:t xml:space="preserve"> Meeting Minutes</w:t>
      </w:r>
      <w:r w:rsidR="00071922">
        <w:rPr>
          <w:rFonts w:ascii="Arial" w:hAnsi="Arial" w:cs="Arial"/>
          <w:bCs/>
        </w:rPr>
        <w:t>.</w:t>
      </w:r>
      <w:r w:rsidR="00F5769C">
        <w:rPr>
          <w:rFonts w:ascii="Arial" w:hAnsi="Arial" w:cs="Arial"/>
          <w:bCs/>
        </w:rPr>
        <w:t xml:space="preserve"> </w:t>
      </w:r>
    </w:p>
    <w:p w:rsidR="00A77B2E" w:rsidRPr="00DD57AE" w:rsidRDefault="00A77B2E" w:rsidP="00A77B2E">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A77B2E" w:rsidRDefault="00A77B2E" w:rsidP="00A77B2E">
      <w:pPr>
        <w:ind w:right="720"/>
        <w:jc w:val="both"/>
        <w:rPr>
          <w:rFonts w:ascii="Arial" w:hAnsi="Arial" w:cs="Arial"/>
        </w:rPr>
      </w:pPr>
    </w:p>
    <w:p w:rsidR="00A77B2E" w:rsidRDefault="00A77B2E" w:rsidP="00A77B2E">
      <w:pPr>
        <w:jc w:val="both"/>
        <w:rPr>
          <w:rFonts w:ascii="Arial" w:hAnsi="Arial" w:cs="Arial"/>
        </w:rPr>
      </w:pPr>
      <w:r>
        <w:rPr>
          <w:rFonts w:ascii="Arial" w:hAnsi="Arial" w:cs="Arial"/>
        </w:rPr>
        <w:t>M</w:t>
      </w:r>
      <w:r w:rsidR="00C459CA">
        <w:rPr>
          <w:rFonts w:ascii="Arial" w:hAnsi="Arial" w:cs="Arial"/>
        </w:rPr>
        <w:t>r</w:t>
      </w:r>
      <w:r>
        <w:rPr>
          <w:rFonts w:ascii="Arial" w:hAnsi="Arial" w:cs="Arial"/>
        </w:rPr>
        <w:t xml:space="preserve">. </w:t>
      </w:r>
      <w:r w:rsidR="003722BD">
        <w:rPr>
          <w:rFonts w:ascii="Arial" w:hAnsi="Arial" w:cs="Arial"/>
        </w:rPr>
        <w:t>LeBlanc</w:t>
      </w:r>
      <w:r w:rsidR="009D355B">
        <w:rPr>
          <w:rFonts w:ascii="Arial" w:hAnsi="Arial" w:cs="Arial"/>
        </w:rPr>
        <w:t xml:space="preserve"> </w:t>
      </w:r>
      <w:r>
        <w:rPr>
          <w:rFonts w:ascii="Arial" w:hAnsi="Arial" w:cs="Arial"/>
        </w:rPr>
        <w:t xml:space="preserve">offered a motion to </w:t>
      </w:r>
      <w:r w:rsidR="00F35A18">
        <w:rPr>
          <w:rFonts w:ascii="Arial" w:hAnsi="Arial" w:cs="Arial"/>
        </w:rPr>
        <w:t>approve the</w:t>
      </w:r>
      <w:r w:rsidR="00C01183">
        <w:rPr>
          <w:rFonts w:ascii="Arial" w:hAnsi="Arial" w:cs="Arial"/>
        </w:rPr>
        <w:t xml:space="preserve"> </w:t>
      </w:r>
      <w:r w:rsidR="003722BD">
        <w:rPr>
          <w:rFonts w:ascii="Arial" w:hAnsi="Arial" w:cs="Arial"/>
        </w:rPr>
        <w:t>February 25</w:t>
      </w:r>
      <w:r w:rsidR="008D2C76">
        <w:rPr>
          <w:rFonts w:ascii="Arial" w:hAnsi="Arial" w:cs="Arial"/>
        </w:rPr>
        <w:t>, 2019</w:t>
      </w:r>
      <w:r w:rsidR="00F5769C">
        <w:rPr>
          <w:rFonts w:ascii="Arial" w:hAnsi="Arial" w:cs="Arial"/>
        </w:rPr>
        <w:t xml:space="preserve"> </w:t>
      </w:r>
      <w:r w:rsidR="004D0A05">
        <w:rPr>
          <w:rFonts w:ascii="Arial" w:hAnsi="Arial" w:cs="Arial"/>
        </w:rPr>
        <w:t xml:space="preserve">Regular </w:t>
      </w:r>
      <w:r w:rsidR="00F35A18">
        <w:rPr>
          <w:rFonts w:ascii="Arial" w:hAnsi="Arial" w:cs="Arial"/>
        </w:rPr>
        <w:t>Meeting Minutes.</w:t>
      </w:r>
      <w:r>
        <w:rPr>
          <w:rFonts w:ascii="Arial" w:hAnsi="Arial" w:cs="Arial"/>
        </w:rPr>
        <w:t xml:space="preserve"> </w:t>
      </w:r>
      <w:r w:rsidR="002C17F5">
        <w:rPr>
          <w:rFonts w:ascii="Arial" w:hAnsi="Arial" w:cs="Arial"/>
        </w:rPr>
        <w:t xml:space="preserve"> </w:t>
      </w:r>
      <w:r>
        <w:rPr>
          <w:rFonts w:ascii="Arial" w:hAnsi="Arial" w:cs="Arial"/>
        </w:rPr>
        <w:t>Mr.</w:t>
      </w:r>
      <w:r w:rsidR="003E1750">
        <w:rPr>
          <w:rFonts w:ascii="Arial" w:hAnsi="Arial" w:cs="Arial"/>
        </w:rPr>
        <w:t xml:space="preserve"> </w:t>
      </w:r>
      <w:r w:rsidR="003722BD">
        <w:rPr>
          <w:rFonts w:ascii="Arial" w:hAnsi="Arial" w:cs="Arial"/>
        </w:rPr>
        <w:t>Darbone</w:t>
      </w:r>
      <w:r>
        <w:rPr>
          <w:rFonts w:ascii="Arial" w:hAnsi="Arial" w:cs="Arial"/>
        </w:rPr>
        <w:t xml:space="preserve"> </w:t>
      </w:r>
      <w:r w:rsidR="00981ED3">
        <w:rPr>
          <w:rFonts w:ascii="Arial" w:hAnsi="Arial" w:cs="Arial"/>
        </w:rPr>
        <w:t xml:space="preserve">seconded the motion and it carried unanimously. </w:t>
      </w:r>
      <w:r>
        <w:rPr>
          <w:rFonts w:ascii="Arial" w:hAnsi="Arial" w:cs="Arial"/>
        </w:rPr>
        <w:t xml:space="preserve"> </w:t>
      </w:r>
    </w:p>
    <w:p w:rsidR="00A52283" w:rsidRDefault="00A52283" w:rsidP="00A77B2E">
      <w:pPr>
        <w:jc w:val="both"/>
        <w:rPr>
          <w:rFonts w:ascii="Arial" w:hAnsi="Arial" w:cs="Arial"/>
        </w:rPr>
      </w:pPr>
    </w:p>
    <w:p w:rsidR="00E31D49" w:rsidRDefault="00E31D49" w:rsidP="00A77B2E">
      <w:pPr>
        <w:ind w:right="720" w:firstLine="720"/>
        <w:jc w:val="both"/>
        <w:rPr>
          <w:rFonts w:ascii="Arial" w:hAnsi="Arial" w:cs="Arial"/>
        </w:rPr>
      </w:pPr>
    </w:p>
    <w:p w:rsidR="008D2C76" w:rsidRDefault="008D2C76" w:rsidP="00A77B2E">
      <w:pPr>
        <w:ind w:right="720" w:firstLine="720"/>
        <w:jc w:val="both"/>
        <w:rPr>
          <w:rFonts w:ascii="Arial" w:hAnsi="Arial" w:cs="Arial"/>
        </w:rPr>
      </w:pPr>
    </w:p>
    <w:p w:rsidR="00E07673" w:rsidRDefault="00E07673" w:rsidP="00A77B2E">
      <w:pPr>
        <w:ind w:right="720" w:firstLine="720"/>
        <w:jc w:val="both"/>
        <w:rPr>
          <w:rFonts w:ascii="Arial" w:hAnsi="Arial" w:cs="Arial"/>
        </w:rPr>
      </w:pPr>
    </w:p>
    <w:p w:rsidR="00A77B2E" w:rsidRPr="00DD57AE" w:rsidRDefault="00A77B2E" w:rsidP="00A77B2E">
      <w:pPr>
        <w:ind w:right="720" w:firstLine="720"/>
        <w:jc w:val="both"/>
        <w:rPr>
          <w:rFonts w:ascii="Arial" w:hAnsi="Arial" w:cs="Arial"/>
        </w:rPr>
      </w:pPr>
      <w:r w:rsidRPr="00DD57AE">
        <w:rPr>
          <w:rFonts w:ascii="Arial" w:hAnsi="Arial" w:cs="Arial"/>
        </w:rPr>
        <w:t xml:space="preserve">- - - - - - - - - - - - - - - - - - - - - - - - - - - - - - - - - - - - - - - - - - - - - - - - - - - - - - -  </w:t>
      </w:r>
    </w:p>
    <w:p w:rsidR="00A77B2E" w:rsidRPr="00DD57AE" w:rsidRDefault="009D4CD1" w:rsidP="00A77B2E">
      <w:pPr>
        <w:ind w:left="1440" w:right="1440" w:hanging="720"/>
        <w:jc w:val="both"/>
        <w:rPr>
          <w:rFonts w:ascii="Arial" w:hAnsi="Arial" w:cs="Arial"/>
          <w:b/>
          <w:bCs/>
          <w:u w:val="single"/>
        </w:rPr>
      </w:pPr>
      <w:r>
        <w:rPr>
          <w:rFonts w:ascii="Arial" w:hAnsi="Arial" w:cs="Arial"/>
        </w:rPr>
        <w:t>2</w:t>
      </w:r>
      <w:r w:rsidR="00A77B2E" w:rsidRPr="00DD57AE">
        <w:rPr>
          <w:rFonts w:ascii="Arial" w:hAnsi="Arial" w:cs="Arial"/>
        </w:rPr>
        <w:t>.</w:t>
      </w:r>
      <w:r w:rsidR="00A77B2E" w:rsidRPr="00DD57AE">
        <w:rPr>
          <w:rFonts w:ascii="Arial" w:hAnsi="Arial" w:cs="Arial"/>
        </w:rPr>
        <w:tab/>
      </w:r>
      <w:r w:rsidR="00A77B2E">
        <w:rPr>
          <w:rFonts w:ascii="Arial" w:hAnsi="Arial" w:cs="Arial"/>
          <w:bCs/>
        </w:rPr>
        <w:t>Submission 201</w:t>
      </w:r>
      <w:r w:rsidR="00C01183">
        <w:rPr>
          <w:rFonts w:ascii="Arial" w:hAnsi="Arial" w:cs="Arial"/>
          <w:bCs/>
        </w:rPr>
        <w:t>9</w:t>
      </w:r>
      <w:r w:rsidR="00A77B2E">
        <w:rPr>
          <w:rFonts w:ascii="Arial" w:hAnsi="Arial" w:cs="Arial"/>
          <w:bCs/>
        </w:rPr>
        <w:t xml:space="preserve"> –</w:t>
      </w:r>
      <w:r w:rsidR="00357E06">
        <w:rPr>
          <w:rFonts w:ascii="Arial" w:hAnsi="Arial" w:cs="Arial"/>
          <w:bCs/>
        </w:rPr>
        <w:t xml:space="preserve"> </w:t>
      </w:r>
      <w:r w:rsidR="008340BE">
        <w:rPr>
          <w:rFonts w:ascii="Arial" w:hAnsi="Arial" w:cs="Arial"/>
          <w:bCs/>
        </w:rPr>
        <w:t>0</w:t>
      </w:r>
      <w:r w:rsidR="00C01183">
        <w:rPr>
          <w:rFonts w:ascii="Arial" w:hAnsi="Arial" w:cs="Arial"/>
          <w:bCs/>
        </w:rPr>
        <w:t>0</w:t>
      </w:r>
      <w:r w:rsidR="003722BD">
        <w:rPr>
          <w:rFonts w:ascii="Arial" w:hAnsi="Arial" w:cs="Arial"/>
          <w:bCs/>
        </w:rPr>
        <w:t>6</w:t>
      </w:r>
      <w:r w:rsidR="002D6E28">
        <w:rPr>
          <w:rFonts w:ascii="Arial" w:hAnsi="Arial" w:cs="Arial"/>
          <w:bCs/>
        </w:rPr>
        <w:t xml:space="preserve"> </w:t>
      </w:r>
      <w:r w:rsidR="003722BD">
        <w:rPr>
          <w:rFonts w:ascii="Arial" w:hAnsi="Arial" w:cs="Arial"/>
          <w:bCs/>
        </w:rPr>
        <w:t>authorizing a settlement agreement with Federal Marine Terminals.</w:t>
      </w:r>
    </w:p>
    <w:p w:rsidR="00A77B2E" w:rsidRDefault="00A77B2E" w:rsidP="00A77B2E">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F5769C" w:rsidRDefault="00F5769C" w:rsidP="00C8353A">
      <w:pPr>
        <w:jc w:val="both"/>
        <w:rPr>
          <w:rFonts w:ascii="Arial" w:hAnsi="Arial" w:cs="Arial"/>
        </w:rPr>
      </w:pPr>
    </w:p>
    <w:p w:rsidR="00532EAC" w:rsidRDefault="005D4285" w:rsidP="00C8353A">
      <w:pPr>
        <w:jc w:val="both"/>
        <w:rPr>
          <w:rFonts w:ascii="Arial" w:hAnsi="Arial" w:cs="Arial"/>
        </w:rPr>
      </w:pPr>
      <w:r>
        <w:rPr>
          <w:rFonts w:ascii="Arial" w:hAnsi="Arial" w:cs="Arial"/>
        </w:rPr>
        <w:t>Mr. Rase stated this is the same proposal looked at last month.  It was tabled and staff is bringing it back to the B</w:t>
      </w:r>
      <w:r w:rsidR="00E07673">
        <w:rPr>
          <w:rFonts w:ascii="Arial" w:hAnsi="Arial" w:cs="Arial"/>
        </w:rPr>
        <w:t>oard for approval.  The Port had</w:t>
      </w:r>
      <w:r>
        <w:rPr>
          <w:rFonts w:ascii="Arial" w:hAnsi="Arial" w:cs="Arial"/>
        </w:rPr>
        <w:t xml:space="preserve"> an agreement with FMT that had a</w:t>
      </w:r>
      <w:r w:rsidR="0070782F">
        <w:rPr>
          <w:rFonts w:ascii="Arial" w:hAnsi="Arial" w:cs="Arial"/>
        </w:rPr>
        <w:t xml:space="preserve"> minimum guarantee in the agreement.  Two years had gone by and the Port had not collected the minimum guarantee.  It ended up being approximately $147,000.  In that discussion, in the contract there is some agreement that says, in general, that if conditions change and are altered</w:t>
      </w:r>
      <w:r w:rsidR="00432414">
        <w:rPr>
          <w:rFonts w:ascii="Arial" w:hAnsi="Arial" w:cs="Arial"/>
        </w:rPr>
        <w:t xml:space="preserve"> then the minimum guarantee goes away.  Based on that and the discussions they have had before the Board that showed the changes in the USDA and their processes.  Staff felt that the offer of $40,000 was sufficient to move forward.  That is the same situation that they had last month.  That got deferred last month.  Staff is bringing it back to the Board tonight.  </w:t>
      </w:r>
    </w:p>
    <w:p w:rsidR="00432414" w:rsidRDefault="00432414" w:rsidP="00C8353A">
      <w:pPr>
        <w:jc w:val="both"/>
        <w:rPr>
          <w:rFonts w:ascii="Arial" w:hAnsi="Arial" w:cs="Arial"/>
        </w:rPr>
      </w:pPr>
    </w:p>
    <w:p w:rsidR="00432414" w:rsidRDefault="00432414" w:rsidP="00C8353A">
      <w:pPr>
        <w:jc w:val="both"/>
        <w:rPr>
          <w:rFonts w:ascii="Arial" w:hAnsi="Arial" w:cs="Arial"/>
        </w:rPr>
      </w:pPr>
      <w:r>
        <w:rPr>
          <w:rFonts w:ascii="Arial" w:hAnsi="Arial" w:cs="Arial"/>
        </w:rPr>
        <w:t xml:space="preserve">Mr. Eason called upon Mr. Ringo for a legal opinion.  Mr. Ringo stated he supports </w:t>
      </w:r>
      <w:r w:rsidR="00AA1EC3">
        <w:rPr>
          <w:rFonts w:ascii="Arial" w:hAnsi="Arial" w:cs="Arial"/>
        </w:rPr>
        <w:t>the submission and recommends the Board vote in favor of it.  The bottom line is that this agreement, including the minimum tonnage guarantee, was written in a way to hold FMT to the minimum tonnage guarantee, but exclude them from that tonnage guarantee for events that were essentially outside their control.  It is what they call “Minimum Tonnage Guarantee Stoppage Events.”  It lists several things.  If the Port fails to maintain their docks or there is damage to City Docks – those are minimum tonnage guarantee stoppage events.  FMT has to give the Port notice that there is such an event and then the minimum tonnage guarantee does not apply.</w:t>
      </w:r>
    </w:p>
    <w:p w:rsidR="00AA1EC3" w:rsidRDefault="00AA1EC3" w:rsidP="00C8353A">
      <w:pPr>
        <w:jc w:val="both"/>
        <w:rPr>
          <w:rFonts w:ascii="Arial" w:hAnsi="Arial" w:cs="Arial"/>
        </w:rPr>
      </w:pPr>
    </w:p>
    <w:p w:rsidR="00D80FC9" w:rsidRDefault="00AA1EC3" w:rsidP="00C8353A">
      <w:pPr>
        <w:jc w:val="both"/>
        <w:rPr>
          <w:rFonts w:ascii="Arial" w:hAnsi="Arial" w:cs="Arial"/>
        </w:rPr>
      </w:pPr>
      <w:r>
        <w:rPr>
          <w:rFonts w:ascii="Arial" w:hAnsi="Arial" w:cs="Arial"/>
        </w:rPr>
        <w:t>There is another section saying, “In addition to the above,” which is everything they have just covered.  In addition to that – separate from that.  “In the event of fundamental changes to the USDA Aid cargo program from the program existing as at the commencement of this agreement…, or other circumstances outside the control of the contract or which materially impact the supply of cargo pursuant of this agreement, the parties agree that the minimum tonnage obligation shall no longer apply and will negotiate in good faith.</w:t>
      </w:r>
      <w:r w:rsidR="00D80FC9">
        <w:rPr>
          <w:rFonts w:ascii="Arial" w:hAnsi="Arial" w:cs="Arial"/>
        </w:rPr>
        <w:t>”</w:t>
      </w:r>
    </w:p>
    <w:p w:rsidR="00D80FC9" w:rsidRDefault="00D80FC9" w:rsidP="00C8353A">
      <w:pPr>
        <w:jc w:val="both"/>
        <w:rPr>
          <w:rFonts w:ascii="Arial" w:hAnsi="Arial" w:cs="Arial"/>
        </w:rPr>
      </w:pPr>
    </w:p>
    <w:p w:rsidR="00AA1EC3" w:rsidRDefault="00D80FC9" w:rsidP="00C8353A">
      <w:pPr>
        <w:jc w:val="both"/>
        <w:rPr>
          <w:rFonts w:ascii="Arial" w:hAnsi="Arial" w:cs="Arial"/>
        </w:rPr>
      </w:pPr>
      <w:r>
        <w:rPr>
          <w:rFonts w:ascii="Arial" w:hAnsi="Arial" w:cs="Arial"/>
        </w:rPr>
        <w:t>He said they only have to point to the Port’s own meetings on the subject to look to events outside the control of the stevedore that have reduced the amount of cargo:  actions at the Federal Government level</w:t>
      </w:r>
      <w:r w:rsidR="00E07673">
        <w:rPr>
          <w:rFonts w:ascii="Arial" w:hAnsi="Arial" w:cs="Arial"/>
        </w:rPr>
        <w:t xml:space="preserve"> or</w:t>
      </w:r>
      <w:r>
        <w:rPr>
          <w:rFonts w:ascii="Arial" w:hAnsi="Arial" w:cs="Arial"/>
        </w:rPr>
        <w:t xml:space="preserve"> general conditions in the supply of cargo in that area.  FMT agreed to the minimum tonnage</w:t>
      </w:r>
      <w:r w:rsidR="00E07673">
        <w:rPr>
          <w:rFonts w:ascii="Arial" w:hAnsi="Arial" w:cs="Arial"/>
        </w:rPr>
        <w:t xml:space="preserve"> and the Port</w:t>
      </w:r>
      <w:r>
        <w:rPr>
          <w:rFonts w:ascii="Arial" w:hAnsi="Arial" w:cs="Arial"/>
        </w:rPr>
        <w:t xml:space="preserve"> signed the agreement, but in this case and this case specifically, he thinks they should agree to this settlement because there is some ambiguity in the language of they may ultimately be responsible for. </w:t>
      </w:r>
    </w:p>
    <w:p w:rsidR="00D80FC9" w:rsidRDefault="00D80FC9" w:rsidP="00C8353A">
      <w:pPr>
        <w:jc w:val="both"/>
        <w:rPr>
          <w:rFonts w:ascii="Arial" w:hAnsi="Arial" w:cs="Arial"/>
        </w:rPr>
      </w:pPr>
    </w:p>
    <w:p w:rsidR="003722BD" w:rsidRDefault="00532EAC" w:rsidP="00C8353A">
      <w:pPr>
        <w:jc w:val="both"/>
        <w:rPr>
          <w:rFonts w:ascii="Arial" w:hAnsi="Arial" w:cs="Arial"/>
        </w:rPr>
      </w:pPr>
      <w:r>
        <w:rPr>
          <w:rFonts w:ascii="Arial" w:hAnsi="Arial" w:cs="Arial"/>
        </w:rPr>
        <w:t>Mr. LeBlanc offered a motion to adopt Resolution 2019 – 00</w:t>
      </w:r>
      <w:r w:rsidR="003722BD">
        <w:rPr>
          <w:rFonts w:ascii="Arial" w:hAnsi="Arial" w:cs="Arial"/>
        </w:rPr>
        <w:t>6</w:t>
      </w:r>
      <w:r>
        <w:rPr>
          <w:rFonts w:ascii="Arial" w:hAnsi="Arial" w:cs="Arial"/>
        </w:rPr>
        <w:t xml:space="preserve"> to</w:t>
      </w:r>
      <w:r w:rsidR="003722BD">
        <w:rPr>
          <w:rFonts w:ascii="Arial" w:hAnsi="Arial" w:cs="Arial"/>
        </w:rPr>
        <w:t xml:space="preserve"> authorize a settlement agreement with Federal Marine Terminals.  </w:t>
      </w:r>
      <w:r w:rsidR="00744092">
        <w:rPr>
          <w:rFonts w:ascii="Arial" w:hAnsi="Arial" w:cs="Arial"/>
        </w:rPr>
        <w:t>Mr.</w:t>
      </w:r>
      <w:r w:rsidR="00D80FC9">
        <w:rPr>
          <w:rFonts w:ascii="Arial" w:hAnsi="Arial" w:cs="Arial"/>
        </w:rPr>
        <w:t xml:space="preserve"> Eason</w:t>
      </w:r>
      <w:r w:rsidR="00744092">
        <w:rPr>
          <w:rFonts w:ascii="Arial" w:hAnsi="Arial" w:cs="Arial"/>
        </w:rPr>
        <w:t xml:space="preserve"> seconded the motion</w:t>
      </w:r>
      <w:r w:rsidR="003722BD">
        <w:rPr>
          <w:rFonts w:ascii="Arial" w:hAnsi="Arial" w:cs="Arial"/>
        </w:rPr>
        <w:t>.</w:t>
      </w:r>
    </w:p>
    <w:p w:rsidR="00D80FC9" w:rsidRDefault="00D80FC9" w:rsidP="00C8353A">
      <w:pPr>
        <w:jc w:val="both"/>
        <w:rPr>
          <w:rFonts w:ascii="Arial" w:hAnsi="Arial" w:cs="Arial"/>
        </w:rPr>
      </w:pPr>
    </w:p>
    <w:p w:rsidR="00D80FC9" w:rsidRDefault="00D80FC9" w:rsidP="00C8353A">
      <w:pPr>
        <w:jc w:val="both"/>
        <w:rPr>
          <w:rFonts w:ascii="Arial" w:hAnsi="Arial" w:cs="Arial"/>
        </w:rPr>
      </w:pPr>
      <w:r>
        <w:rPr>
          <w:rFonts w:ascii="Arial" w:hAnsi="Arial" w:cs="Arial"/>
        </w:rPr>
        <w:t>Mr. Krielow stated that last month at the meeting, the topic came up.  He said Mr. Lorenzi nor Mr. Dixon were here.  This goes back to an exclusive guarantee</w:t>
      </w:r>
      <w:r w:rsidR="006C4839">
        <w:rPr>
          <w:rFonts w:ascii="Arial" w:hAnsi="Arial" w:cs="Arial"/>
        </w:rPr>
        <w:t xml:space="preserve"> that was given to FMT back in 2012.  As part of that exclusive guarantee, they guarantee</w:t>
      </w:r>
      <w:r w:rsidR="00E07673">
        <w:rPr>
          <w:rFonts w:ascii="Arial" w:hAnsi="Arial" w:cs="Arial"/>
        </w:rPr>
        <w:t>d</w:t>
      </w:r>
      <w:r w:rsidR="006C4839">
        <w:rPr>
          <w:rFonts w:ascii="Arial" w:hAnsi="Arial" w:cs="Arial"/>
        </w:rPr>
        <w:t xml:space="preserve"> a minimum annual tonnage of 200,000 tons.  Before one gets to the section of the agreement that Mr. Ringo discussed, as to the provisions that give rise to changing the terms of the agreement, the very first thing it says on page 13, “Any shortfall between this minimum and the actual tonnage handled by the contractor shall be calculated and payable at the conclusion of each year.”  FMT failed to do that.  They failed to calculate it and submit that to the Port.</w:t>
      </w:r>
    </w:p>
    <w:p w:rsidR="006C4839" w:rsidRDefault="006C4839" w:rsidP="00C8353A">
      <w:pPr>
        <w:jc w:val="both"/>
        <w:rPr>
          <w:rFonts w:ascii="Arial" w:hAnsi="Arial" w:cs="Arial"/>
        </w:rPr>
      </w:pPr>
    </w:p>
    <w:p w:rsidR="006C4839" w:rsidRDefault="006C4839" w:rsidP="00C8353A">
      <w:pPr>
        <w:jc w:val="both"/>
        <w:rPr>
          <w:rFonts w:ascii="Arial" w:hAnsi="Arial" w:cs="Arial"/>
        </w:rPr>
      </w:pPr>
      <w:r>
        <w:rPr>
          <w:rFonts w:ascii="Arial" w:hAnsi="Arial" w:cs="Arial"/>
        </w:rPr>
        <w:t xml:space="preserve">Furthermore, when you get to the events that give rise to renegotiation </w:t>
      </w:r>
      <w:r w:rsidR="00E07673">
        <w:rPr>
          <w:rFonts w:ascii="Arial" w:hAnsi="Arial" w:cs="Arial"/>
        </w:rPr>
        <w:t xml:space="preserve">of </w:t>
      </w:r>
      <w:r>
        <w:rPr>
          <w:rFonts w:ascii="Arial" w:hAnsi="Arial" w:cs="Arial"/>
        </w:rPr>
        <w:t xml:space="preserve">the terms of the agreement, this has to be done, noticed in writing.  Paragraph 3, page 14.  The writing came three years after the event.  It came because of a failure of FMT to notify, in writing, at the conclusion of the year, what their tonnage was and what the shortfall was.  </w:t>
      </w:r>
      <w:r w:rsidR="00F420A3">
        <w:rPr>
          <w:rFonts w:ascii="Arial" w:hAnsi="Arial" w:cs="Arial"/>
        </w:rPr>
        <w:t xml:space="preserve">He understands this all came about a year ago, when they were discussing different options for trying to bring competiveness to the bagged cargo business, but without a doubt this agreement was done and it was done as an exclusive agreement.  They failed to honor part of it.  Mr. Thornton, at that same meeting, said that FMT was made aware on Friday and they are a responsible tenant.  Mr. Dees told the Board that there was indeed a shortfall and that Mr. Rase had communicated for this to be invoiced and that the Port has lost nothing.  Nothing is going to be lost and the agreed upon payment will be made.  Since that time, Mr. Self has invoiced them the $147,000, so the Port is carrying it on their books as a receivable, and if the Board approves this settlement agreement, they will have a loss.  They will write off over $100,000 for an agreement that was given to a company for exclusivity that they were able to have for six years before this came to light.  </w:t>
      </w:r>
    </w:p>
    <w:p w:rsidR="00F420A3" w:rsidRDefault="00F420A3" w:rsidP="00C8353A">
      <w:pPr>
        <w:jc w:val="both"/>
        <w:rPr>
          <w:rFonts w:ascii="Arial" w:hAnsi="Arial" w:cs="Arial"/>
        </w:rPr>
      </w:pPr>
    </w:p>
    <w:p w:rsidR="00F420A3" w:rsidRDefault="00F420A3" w:rsidP="00C8353A">
      <w:pPr>
        <w:jc w:val="both"/>
        <w:rPr>
          <w:rFonts w:ascii="Arial" w:hAnsi="Arial" w:cs="Arial"/>
        </w:rPr>
      </w:pPr>
      <w:r>
        <w:rPr>
          <w:rFonts w:ascii="Arial" w:hAnsi="Arial" w:cs="Arial"/>
        </w:rPr>
        <w:t>In his opinion, one of two things should happen.  Either go ahead, if it was an oversight, and pay it because they failed to honor the annual report that they were supposed to be submitting to the Port on the tonnage and/or give up their exclusive rights to the bags.  It should be one or the other.  If they want to maintain the exclusive agreement, and he says pay this going forward.  If there are circumstances that create an event that they are not going to meet their tonnage, then do what the agreement says.  Notify the Port in writing that this event has happened.  At the end of the year, calculate at the conclusion of the year and submit it to the Board.</w:t>
      </w:r>
      <w:r w:rsidR="00E64E7F">
        <w:rPr>
          <w:rFonts w:ascii="Arial" w:hAnsi="Arial" w:cs="Arial"/>
        </w:rPr>
        <w:t xml:space="preserve">  That is his position.</w:t>
      </w:r>
    </w:p>
    <w:p w:rsidR="00E64E7F" w:rsidRDefault="00E64E7F" w:rsidP="00C8353A">
      <w:pPr>
        <w:jc w:val="both"/>
        <w:rPr>
          <w:rFonts w:ascii="Arial" w:hAnsi="Arial" w:cs="Arial"/>
        </w:rPr>
      </w:pPr>
    </w:p>
    <w:p w:rsidR="00E64E7F" w:rsidRDefault="00E64E7F" w:rsidP="00C8353A">
      <w:pPr>
        <w:jc w:val="both"/>
        <w:rPr>
          <w:rFonts w:ascii="Arial" w:hAnsi="Arial" w:cs="Arial"/>
        </w:rPr>
      </w:pPr>
      <w:r>
        <w:rPr>
          <w:rFonts w:ascii="Arial" w:hAnsi="Arial" w:cs="Arial"/>
        </w:rPr>
        <w:t>Mr. LeBlanc stated that looking at it, he asked to have it tabled so they could look at more information to make sure they had all of the information they could look at and figure out where they were and w</w:t>
      </w:r>
      <w:r w:rsidR="00E07673">
        <w:rPr>
          <w:rFonts w:ascii="Arial" w:hAnsi="Arial" w:cs="Arial"/>
        </w:rPr>
        <w:t>h</w:t>
      </w:r>
      <w:r>
        <w:rPr>
          <w:rFonts w:ascii="Arial" w:hAnsi="Arial" w:cs="Arial"/>
        </w:rPr>
        <w:t xml:space="preserve">ere they need to be on this.  He can look at the contract and read it thoroughly and try and understand if a fundamental event happened.  They way USDA is now actually bidding out their cargo and stuff, is another fundamental change.  If you look at the amount of cargo that the Port had come in through USDA, there is nothing that anyone could have done to increase the amount of baggage that was coming in through USDA, no matter what they have done here.  </w:t>
      </w:r>
    </w:p>
    <w:p w:rsidR="00E64E7F" w:rsidRDefault="00E64E7F" w:rsidP="00C8353A">
      <w:pPr>
        <w:jc w:val="both"/>
        <w:rPr>
          <w:rFonts w:ascii="Arial" w:hAnsi="Arial" w:cs="Arial"/>
        </w:rPr>
      </w:pPr>
    </w:p>
    <w:p w:rsidR="00E64E7F" w:rsidRDefault="00E64E7F" w:rsidP="00C8353A">
      <w:pPr>
        <w:jc w:val="both"/>
        <w:rPr>
          <w:rFonts w:ascii="Arial" w:hAnsi="Arial" w:cs="Arial"/>
        </w:rPr>
      </w:pPr>
      <w:r>
        <w:rPr>
          <w:rFonts w:ascii="Arial" w:hAnsi="Arial" w:cs="Arial"/>
        </w:rPr>
        <w:t xml:space="preserve">What they have had is a fundamental change in the process that they have here.  He understands that they should have given the Port written notice.  He agrees with that 100%.  But, he does not want to sit here and pass up on a settlement, where they will get something.  He does not think, because of the way it is written, </w:t>
      </w:r>
      <w:r w:rsidR="00E07673">
        <w:rPr>
          <w:rFonts w:ascii="Arial" w:hAnsi="Arial" w:cs="Arial"/>
        </w:rPr>
        <w:t xml:space="preserve">FMT </w:t>
      </w:r>
      <w:r>
        <w:rPr>
          <w:rFonts w:ascii="Arial" w:hAnsi="Arial" w:cs="Arial"/>
        </w:rPr>
        <w:t>owe</w:t>
      </w:r>
      <w:r w:rsidR="00E07673">
        <w:rPr>
          <w:rFonts w:ascii="Arial" w:hAnsi="Arial" w:cs="Arial"/>
        </w:rPr>
        <w:t>s</w:t>
      </w:r>
      <w:r>
        <w:rPr>
          <w:rFonts w:ascii="Arial" w:hAnsi="Arial" w:cs="Arial"/>
        </w:rPr>
        <w:t xml:space="preserve"> the Port any more in the value of the contract right now.  </w:t>
      </w:r>
      <w:r w:rsidR="00CA69B8">
        <w:rPr>
          <w:rFonts w:ascii="Arial" w:hAnsi="Arial" w:cs="Arial"/>
        </w:rPr>
        <w:t>They were short.  USDA has had a fundamental change.  They have talked about it openly in the meetings the Port has had over the last four years.  The amount of cargo that has come through has changed.  It is going to the container business.  It is going bulk.  There are a lot of things that have changed the way the Port does business here.  This is one of the fundamental changes that they have been talking about.  He is going to support them settling this because he thinks they get some additional dollars that they were not going to get, even though the Port may have to write off what they think it was, $147,000.  They will get a portion of it.  He would rather receive a portion of it than nothing at all.  If they do not take this settlement, there is a chance the Port will not see any of it.</w:t>
      </w:r>
    </w:p>
    <w:p w:rsidR="00CA69B8" w:rsidRDefault="00CA69B8" w:rsidP="00C8353A">
      <w:pPr>
        <w:jc w:val="both"/>
        <w:rPr>
          <w:rFonts w:ascii="Arial" w:hAnsi="Arial" w:cs="Arial"/>
        </w:rPr>
      </w:pPr>
    </w:p>
    <w:p w:rsidR="00087AD7" w:rsidRDefault="00CA69B8" w:rsidP="00C8353A">
      <w:pPr>
        <w:jc w:val="both"/>
        <w:rPr>
          <w:rFonts w:ascii="Arial" w:hAnsi="Arial" w:cs="Arial"/>
        </w:rPr>
      </w:pPr>
      <w:r>
        <w:rPr>
          <w:rFonts w:ascii="Arial" w:hAnsi="Arial" w:cs="Arial"/>
        </w:rPr>
        <w:t>Mr. Darbone stated if they sign agreements and two years later, we say we gave them a deal because they did not live up to their agreement.  What kind of precedent do</w:t>
      </w:r>
      <w:r w:rsidR="00E07673">
        <w:rPr>
          <w:rFonts w:ascii="Arial" w:hAnsi="Arial" w:cs="Arial"/>
        </w:rPr>
        <w:t>es</w:t>
      </w:r>
      <w:r>
        <w:rPr>
          <w:rFonts w:ascii="Arial" w:hAnsi="Arial" w:cs="Arial"/>
        </w:rPr>
        <w:t xml:space="preserve"> th</w:t>
      </w:r>
      <w:r w:rsidR="00E07673">
        <w:rPr>
          <w:rFonts w:ascii="Arial" w:hAnsi="Arial" w:cs="Arial"/>
        </w:rPr>
        <w:t>at</w:t>
      </w:r>
      <w:r>
        <w:rPr>
          <w:rFonts w:ascii="Arial" w:hAnsi="Arial" w:cs="Arial"/>
        </w:rPr>
        <w:t xml:space="preserve"> set?  If they sign an agreement with someone and then two years later they do not live up to their agreement, and they figure out a way to get them out.  Mr. LeBlanc said they were still in the contract</w:t>
      </w:r>
      <w:r w:rsidR="00087AD7">
        <w:rPr>
          <w:rFonts w:ascii="Arial" w:hAnsi="Arial" w:cs="Arial"/>
        </w:rPr>
        <w:t xml:space="preserve">.  It is part of the contract that says if there is a fundamental change the actual minimums do not apply.  It is part of the contract.  If this </w:t>
      </w:r>
      <w:r w:rsidR="002873C2">
        <w:rPr>
          <w:rFonts w:ascii="Arial" w:hAnsi="Arial" w:cs="Arial"/>
        </w:rPr>
        <w:t>verbiage</w:t>
      </w:r>
      <w:r w:rsidR="00087AD7">
        <w:rPr>
          <w:rFonts w:ascii="Arial" w:hAnsi="Arial" w:cs="Arial"/>
        </w:rPr>
        <w:t xml:space="preserve"> would not have been in there he would have supported going after the whole amount.  But because of the fundamental change, they need to turn around and look at this and say this is what the cause was.  They did not meet their minimum guarantee on the contract. If this paragraph was not in there, he would agree with Mr. Krielow to get the $147,000.</w:t>
      </w:r>
    </w:p>
    <w:p w:rsidR="00087AD7" w:rsidRDefault="00087AD7" w:rsidP="00C8353A">
      <w:pPr>
        <w:jc w:val="both"/>
        <w:rPr>
          <w:rFonts w:ascii="Arial" w:hAnsi="Arial" w:cs="Arial"/>
        </w:rPr>
      </w:pPr>
    </w:p>
    <w:p w:rsidR="00CA69B8" w:rsidRDefault="00CA69B8" w:rsidP="00C8353A">
      <w:pPr>
        <w:jc w:val="both"/>
        <w:rPr>
          <w:rFonts w:ascii="Arial" w:hAnsi="Arial" w:cs="Arial"/>
        </w:rPr>
      </w:pPr>
      <w:r>
        <w:rPr>
          <w:rFonts w:ascii="Arial" w:hAnsi="Arial" w:cs="Arial"/>
        </w:rPr>
        <w:t xml:space="preserve">Mr. Krielow </w:t>
      </w:r>
      <w:r w:rsidR="00087AD7">
        <w:rPr>
          <w:rFonts w:ascii="Arial" w:hAnsi="Arial" w:cs="Arial"/>
        </w:rPr>
        <w:t>stated he appreciated where Mr. LeBlanc was going with the fundamental changes.  He does agree with him on that.  However, if they had done the very first thing in the minimum annual ton guarantee agreement that they signed, 2.5, and calculated at the conclusion of the each year, it would have never gotten to that fundamental change because they would have realized that they were not meeting it.  They would have given the notice and it would have been changed back five years ago, instead of them dealing with them after the fact.  He agrees with Mr. Darbone.  They are setting a precedence here that says, “Hey, you make an agreement with the Port, and somehow or other you do not meet up to it, and do not do what your part of the agreement is, we are going to come back and give you a discount to settle it five years later.”  He cannot support it for that reason.  But he does appreciate where Mr. LeBlanc is coming from.</w:t>
      </w:r>
    </w:p>
    <w:p w:rsidR="00087AD7" w:rsidRDefault="00087AD7" w:rsidP="00C8353A">
      <w:pPr>
        <w:jc w:val="both"/>
        <w:rPr>
          <w:rFonts w:ascii="Arial" w:hAnsi="Arial" w:cs="Arial"/>
        </w:rPr>
      </w:pPr>
    </w:p>
    <w:p w:rsidR="00087AD7" w:rsidRDefault="00087AD7" w:rsidP="00C8353A">
      <w:pPr>
        <w:jc w:val="both"/>
        <w:rPr>
          <w:rFonts w:ascii="Arial" w:hAnsi="Arial" w:cs="Arial"/>
        </w:rPr>
      </w:pPr>
      <w:r>
        <w:rPr>
          <w:rFonts w:ascii="Arial" w:hAnsi="Arial" w:cs="Arial"/>
        </w:rPr>
        <w:t>Mr. Lorenzi stated i</w:t>
      </w:r>
      <w:r w:rsidR="00E07673">
        <w:rPr>
          <w:rFonts w:ascii="Arial" w:hAnsi="Arial" w:cs="Arial"/>
        </w:rPr>
        <w:t>f</w:t>
      </w:r>
      <w:r>
        <w:rPr>
          <w:rFonts w:ascii="Arial" w:hAnsi="Arial" w:cs="Arial"/>
        </w:rPr>
        <w:t xml:space="preserve"> the</w:t>
      </w:r>
      <w:r w:rsidR="00E07673">
        <w:rPr>
          <w:rFonts w:ascii="Arial" w:hAnsi="Arial" w:cs="Arial"/>
        </w:rPr>
        <w:t xml:space="preserve"> Port</w:t>
      </w:r>
      <w:r>
        <w:rPr>
          <w:rFonts w:ascii="Arial" w:hAnsi="Arial" w:cs="Arial"/>
        </w:rPr>
        <w:t xml:space="preserve"> </w:t>
      </w:r>
      <w:r w:rsidR="00E07673">
        <w:rPr>
          <w:rFonts w:ascii="Arial" w:hAnsi="Arial" w:cs="Arial"/>
        </w:rPr>
        <w:t>is</w:t>
      </w:r>
      <w:r>
        <w:rPr>
          <w:rFonts w:ascii="Arial" w:hAnsi="Arial" w:cs="Arial"/>
        </w:rPr>
        <w:t xml:space="preserve"> going to have contracts and agreements, the Board </w:t>
      </w:r>
      <w:r w:rsidR="00530FE7">
        <w:rPr>
          <w:rFonts w:ascii="Arial" w:hAnsi="Arial" w:cs="Arial"/>
        </w:rPr>
        <w:t>does have to have a policy that they mean what they say.  They have to be willing to enforce agreements, otherwise they have no right to expect that of anyone else.  Had the terms been followed, then right.  If the notice had been given, then the recalculation paragraph would have kicked in.  It would have been easy enough to recalculate. You do not get to that point until that notice is given that trips that paragraph.  You cannot just rely on self-help from the Board, taking a willy-nilly attitude where if the Board is not going to protect itself by the contract that i</w:t>
      </w:r>
      <w:r w:rsidR="00E07673">
        <w:rPr>
          <w:rFonts w:ascii="Arial" w:hAnsi="Arial" w:cs="Arial"/>
        </w:rPr>
        <w:t>t</w:t>
      </w:r>
      <w:r w:rsidR="00530FE7">
        <w:rPr>
          <w:rFonts w:ascii="Arial" w:hAnsi="Arial" w:cs="Arial"/>
        </w:rPr>
        <w:t xml:space="preserve"> writes and signs, then they are at the mercy at every Tom, Dick and Harry that signs a piece of paper because they have no right to require enforcement.</w:t>
      </w:r>
    </w:p>
    <w:p w:rsidR="00530FE7" w:rsidRDefault="00530FE7" w:rsidP="00C8353A">
      <w:pPr>
        <w:jc w:val="both"/>
        <w:rPr>
          <w:rFonts w:ascii="Arial" w:hAnsi="Arial" w:cs="Arial"/>
        </w:rPr>
      </w:pPr>
    </w:p>
    <w:p w:rsidR="00530FE7" w:rsidRDefault="00530FE7" w:rsidP="00C8353A">
      <w:pPr>
        <w:jc w:val="both"/>
        <w:rPr>
          <w:rFonts w:ascii="Arial" w:hAnsi="Arial" w:cs="Arial"/>
        </w:rPr>
      </w:pPr>
      <w:r>
        <w:rPr>
          <w:rFonts w:ascii="Arial" w:hAnsi="Arial" w:cs="Arial"/>
        </w:rPr>
        <w:t xml:space="preserve">Mr. Eason asked Mr. Ringo about contract law and understands </w:t>
      </w:r>
      <w:r w:rsidR="00E07673">
        <w:rPr>
          <w:rFonts w:ascii="Arial" w:hAnsi="Arial" w:cs="Arial"/>
        </w:rPr>
        <w:t>the Port</w:t>
      </w:r>
      <w:r>
        <w:rPr>
          <w:rFonts w:ascii="Arial" w:hAnsi="Arial" w:cs="Arial"/>
        </w:rPr>
        <w:t xml:space="preserve"> should have received a notice, but they see the exclusions.  Is it looked at as a total document or does one take precedence over the other within the contract?  Mr. Ringo replied that it is looked at in total.  The issue is there is the section Mr. Krielow brought up that they have to do the calculation.  Then there is the section where they have to give the Port notice of certain stoppage events.  Then there is this others section that says in addition to the above – separate and apart from that above</w:t>
      </w:r>
      <w:r w:rsidR="00E07673">
        <w:rPr>
          <w:rFonts w:ascii="Arial" w:hAnsi="Arial" w:cs="Arial"/>
        </w:rPr>
        <w:t xml:space="preserve"> – </w:t>
      </w:r>
      <w:r>
        <w:rPr>
          <w:rFonts w:ascii="Arial" w:hAnsi="Arial" w:cs="Arial"/>
        </w:rPr>
        <w:t>if there are fundamental changes in the USDA, the minimum does not apply and they will renegotiate in good faith.</w:t>
      </w:r>
      <w:r w:rsidR="00DD1435">
        <w:rPr>
          <w:rFonts w:ascii="Arial" w:hAnsi="Arial" w:cs="Arial"/>
        </w:rPr>
        <w:t xml:space="preserve">  He agrees with everything said about they missed the calculation</w:t>
      </w:r>
      <w:r w:rsidR="00E07673">
        <w:rPr>
          <w:rFonts w:ascii="Arial" w:hAnsi="Arial" w:cs="Arial"/>
        </w:rPr>
        <w:t>.</w:t>
      </w:r>
      <w:r w:rsidR="00DD1435">
        <w:rPr>
          <w:rFonts w:ascii="Arial" w:hAnsi="Arial" w:cs="Arial"/>
        </w:rPr>
        <w:t xml:space="preserve"> </w:t>
      </w:r>
      <w:r w:rsidR="00E07673">
        <w:rPr>
          <w:rFonts w:ascii="Arial" w:hAnsi="Arial" w:cs="Arial"/>
        </w:rPr>
        <w:t>T</w:t>
      </w:r>
      <w:r w:rsidR="00DD1435">
        <w:rPr>
          <w:rFonts w:ascii="Arial" w:hAnsi="Arial" w:cs="Arial"/>
        </w:rPr>
        <w:t>he Port missed the invoicing from year to year.  The Port tried to make up that invoicing.  FMT, based on that provision from what he understands</w:t>
      </w:r>
      <w:r w:rsidR="00E07673">
        <w:rPr>
          <w:rFonts w:ascii="Arial" w:hAnsi="Arial" w:cs="Arial"/>
        </w:rPr>
        <w:t xml:space="preserve"> and</w:t>
      </w:r>
      <w:r w:rsidR="00DD1435">
        <w:rPr>
          <w:rFonts w:ascii="Arial" w:hAnsi="Arial" w:cs="Arial"/>
        </w:rPr>
        <w:t xml:space="preserve"> </w:t>
      </w:r>
      <w:r w:rsidR="00E07673">
        <w:rPr>
          <w:rFonts w:ascii="Arial" w:hAnsi="Arial" w:cs="Arial"/>
        </w:rPr>
        <w:t>h</w:t>
      </w:r>
      <w:r w:rsidR="00DD1435">
        <w:rPr>
          <w:rFonts w:ascii="Arial" w:hAnsi="Arial" w:cs="Arial"/>
        </w:rPr>
        <w:t>e has not discussed this with them</w:t>
      </w:r>
      <w:r w:rsidR="00E07673">
        <w:rPr>
          <w:rFonts w:ascii="Arial" w:hAnsi="Arial" w:cs="Arial"/>
        </w:rPr>
        <w:t>,</w:t>
      </w:r>
      <w:r w:rsidR="00DD1435">
        <w:rPr>
          <w:rFonts w:ascii="Arial" w:hAnsi="Arial" w:cs="Arial"/>
        </w:rPr>
        <w:t xml:space="preserve"> is that they believe they do not owe anything based off of that provision.  So, now the Port is in a situation where if the Port pursues this, what is the best ultimate outcome?  He serves at the pleasure of the Board and will do what they want him to do.  But, he thinks this is a reasonable settlement.  In the future, the Port needs to look at this language and re-evaluate the Port’s position that such a broad exclusion is given in the minimum tonnage guarantee.   Based off of this contract…  This is his advice to the Board.  The Board should discuss it and see what they want to do.  </w:t>
      </w:r>
    </w:p>
    <w:p w:rsidR="00DD1435" w:rsidRDefault="00DD1435" w:rsidP="00C8353A">
      <w:pPr>
        <w:jc w:val="both"/>
        <w:rPr>
          <w:rFonts w:ascii="Arial" w:hAnsi="Arial" w:cs="Arial"/>
        </w:rPr>
      </w:pPr>
    </w:p>
    <w:p w:rsidR="00DD1435" w:rsidRDefault="00DD1435" w:rsidP="00C8353A">
      <w:pPr>
        <w:jc w:val="both"/>
        <w:rPr>
          <w:rFonts w:ascii="Arial" w:hAnsi="Arial" w:cs="Arial"/>
        </w:rPr>
      </w:pPr>
      <w:r>
        <w:rPr>
          <w:rFonts w:ascii="Arial" w:hAnsi="Arial" w:cs="Arial"/>
        </w:rPr>
        <w:t>Mr. Eason said he understood the ambiguity being talked about.  He said what they were trying to figure out is a notice required to invoke that exclusion or they can read the body of the exclusion and be suffice as to what their requirements are.  Mr. Ringo replied that it is ambiguous at best.  He understands Mr. Krielow’s position that they had to give the Port notice and that includes everything.  That would be left for a judge to decide whether that “in addition to the above”</w:t>
      </w:r>
      <w:r w:rsidR="00CE6970">
        <w:rPr>
          <w:rFonts w:ascii="Arial" w:hAnsi="Arial" w:cs="Arial"/>
        </w:rPr>
        <w:t xml:space="preserve"> means separate and apart.</w:t>
      </w:r>
    </w:p>
    <w:p w:rsidR="00CE6970" w:rsidRDefault="00CE6970" w:rsidP="00C8353A">
      <w:pPr>
        <w:jc w:val="both"/>
        <w:rPr>
          <w:rFonts w:ascii="Arial" w:hAnsi="Arial" w:cs="Arial"/>
        </w:rPr>
      </w:pPr>
    </w:p>
    <w:p w:rsidR="00CE6970" w:rsidRDefault="00CE6970" w:rsidP="00C8353A">
      <w:pPr>
        <w:jc w:val="both"/>
        <w:rPr>
          <w:rFonts w:ascii="Arial" w:hAnsi="Arial" w:cs="Arial"/>
        </w:rPr>
      </w:pPr>
      <w:r>
        <w:rPr>
          <w:rFonts w:ascii="Arial" w:hAnsi="Arial" w:cs="Arial"/>
        </w:rPr>
        <w:t>Mr. Lorenzi stated the Port wrote the contract.  Mr. Ringo agreed</w:t>
      </w:r>
      <w:r w:rsidR="00E07673">
        <w:rPr>
          <w:rFonts w:ascii="Arial" w:hAnsi="Arial" w:cs="Arial"/>
        </w:rPr>
        <w:t xml:space="preserve">.  </w:t>
      </w:r>
      <w:r>
        <w:rPr>
          <w:rFonts w:ascii="Arial" w:hAnsi="Arial" w:cs="Arial"/>
        </w:rPr>
        <w:t xml:space="preserve">Mr. Lorenzi stated that could be construed against the Port.  Mr. Ringo agreed.  </w:t>
      </w:r>
    </w:p>
    <w:p w:rsidR="00CE6970" w:rsidRDefault="00CE6970" w:rsidP="00C8353A">
      <w:pPr>
        <w:jc w:val="both"/>
        <w:rPr>
          <w:rFonts w:ascii="Arial" w:hAnsi="Arial" w:cs="Arial"/>
        </w:rPr>
      </w:pPr>
    </w:p>
    <w:p w:rsidR="00CE6970" w:rsidRDefault="00CE6970" w:rsidP="00C8353A">
      <w:pPr>
        <w:jc w:val="both"/>
        <w:rPr>
          <w:rFonts w:ascii="Arial" w:hAnsi="Arial" w:cs="Arial"/>
        </w:rPr>
      </w:pPr>
      <w:r>
        <w:rPr>
          <w:rFonts w:ascii="Arial" w:hAnsi="Arial" w:cs="Arial"/>
        </w:rPr>
        <w:t xml:space="preserve">Mr. Guillory asked that if the Board does not accept this today, then that means they get nothing?  Mr. Ringo replied that he did not know if that was the case.  They have made a settlement offer.  If the Board rejects it, then staff will have to go back and discuss it some more with FMT and come back to the Board.  </w:t>
      </w:r>
    </w:p>
    <w:p w:rsidR="00CE6970" w:rsidRDefault="00CE6970" w:rsidP="00C8353A">
      <w:pPr>
        <w:jc w:val="both"/>
        <w:rPr>
          <w:rFonts w:ascii="Arial" w:hAnsi="Arial" w:cs="Arial"/>
        </w:rPr>
      </w:pPr>
    </w:p>
    <w:p w:rsidR="00CE6970" w:rsidRDefault="00CE6970" w:rsidP="00C8353A">
      <w:pPr>
        <w:jc w:val="both"/>
        <w:rPr>
          <w:rFonts w:ascii="Arial" w:hAnsi="Arial" w:cs="Arial"/>
        </w:rPr>
      </w:pPr>
      <w:r>
        <w:rPr>
          <w:rFonts w:ascii="Arial" w:hAnsi="Arial" w:cs="Arial"/>
        </w:rPr>
        <w:t xml:space="preserve">Mr. Lorenzi said this does not sound like a negotiation.  This is an offer.  The paragraph Mr. Ringo cited said there would be a negotiation. </w:t>
      </w:r>
    </w:p>
    <w:p w:rsidR="00CE6970" w:rsidRDefault="00CE6970" w:rsidP="00C8353A">
      <w:pPr>
        <w:jc w:val="both"/>
        <w:rPr>
          <w:rFonts w:ascii="Arial" w:hAnsi="Arial" w:cs="Arial"/>
        </w:rPr>
      </w:pPr>
    </w:p>
    <w:p w:rsidR="00CE6970" w:rsidRDefault="00CE6970" w:rsidP="00C8353A">
      <w:pPr>
        <w:jc w:val="both"/>
        <w:rPr>
          <w:rFonts w:ascii="Arial" w:hAnsi="Arial" w:cs="Arial"/>
        </w:rPr>
      </w:pPr>
      <w:r>
        <w:rPr>
          <w:rFonts w:ascii="Arial" w:hAnsi="Arial" w:cs="Arial"/>
        </w:rPr>
        <w:t>Mr. LeBlanc asked if this was FMT’s first offer.  Was this the first offer once the Port sent an invoice?  Mr. Self replied that they offered $20,000 initially.  Mr. Henderson agreed that was their original offer.  Staff countered that with $50,000 over two years and they came back with $40,000 over two years.  Mr. LeBlanc stated that it was negotiated then.</w:t>
      </w:r>
    </w:p>
    <w:p w:rsidR="00CE6970" w:rsidRDefault="00CE6970" w:rsidP="00C8353A">
      <w:pPr>
        <w:jc w:val="both"/>
        <w:rPr>
          <w:rFonts w:ascii="Arial" w:hAnsi="Arial" w:cs="Arial"/>
        </w:rPr>
      </w:pPr>
    </w:p>
    <w:p w:rsidR="00CE6970" w:rsidRDefault="00CE6970" w:rsidP="00C8353A">
      <w:pPr>
        <w:jc w:val="both"/>
        <w:rPr>
          <w:rFonts w:ascii="Arial" w:hAnsi="Arial" w:cs="Arial"/>
        </w:rPr>
      </w:pPr>
      <w:r>
        <w:rPr>
          <w:rFonts w:ascii="Arial" w:hAnsi="Arial" w:cs="Arial"/>
        </w:rPr>
        <w:t xml:space="preserve">Mr. Krielow asked if FMT has two more years on the current agreement they are under or a year and a half with the exclusive commercial bagged cargo.  Mr. Henderson replied that the agreement they signed is just a one year agreement.  Mr. Henderson said that the one they have now is not related to the minimum.  There is no minimum on that one.  </w:t>
      </w:r>
    </w:p>
    <w:p w:rsidR="00CE6970" w:rsidRDefault="00CE6970" w:rsidP="00C8353A">
      <w:pPr>
        <w:jc w:val="both"/>
        <w:rPr>
          <w:rFonts w:ascii="Arial" w:hAnsi="Arial" w:cs="Arial"/>
        </w:rPr>
      </w:pPr>
    </w:p>
    <w:p w:rsidR="00CA69B8" w:rsidRDefault="00CE6970" w:rsidP="00C8353A">
      <w:pPr>
        <w:jc w:val="both"/>
        <w:rPr>
          <w:rFonts w:ascii="Arial" w:hAnsi="Arial" w:cs="Arial"/>
        </w:rPr>
      </w:pPr>
      <w:r>
        <w:rPr>
          <w:rFonts w:ascii="Arial" w:hAnsi="Arial" w:cs="Arial"/>
        </w:rPr>
        <w:t>Mr. Krielow said he was not trying to get into the negotiating, but hearing from what staff said and they came back and offered some a year later, it is a work-off type of settlement</w:t>
      </w:r>
      <w:r w:rsidR="0089403F">
        <w:rPr>
          <w:rFonts w:ascii="Arial" w:hAnsi="Arial" w:cs="Arial"/>
        </w:rPr>
        <w:t xml:space="preserve"> so to speak and make the work-off for what it is due and let the Port collect the amount of money it is invoice.  If it takes two years to collect the $147,000, then work some terms like that.  He is not here to tell them how to negotiate, he just cannot support what is in front of him.  Mr. Ringo said that is where they are.  There have been negotiations.  Staff is bringing that to the Board.  If the Board rejects it, staff goes back to the drawing board.  There has been a negotiation.  </w:t>
      </w:r>
    </w:p>
    <w:p w:rsidR="0089403F" w:rsidRDefault="0089403F" w:rsidP="00C8353A">
      <w:pPr>
        <w:jc w:val="both"/>
        <w:rPr>
          <w:rFonts w:ascii="Arial" w:hAnsi="Arial" w:cs="Arial"/>
        </w:rPr>
      </w:pPr>
    </w:p>
    <w:p w:rsidR="0089403F" w:rsidRDefault="0089403F" w:rsidP="00C8353A">
      <w:pPr>
        <w:jc w:val="both"/>
        <w:rPr>
          <w:rFonts w:ascii="Arial" w:hAnsi="Arial" w:cs="Arial"/>
        </w:rPr>
      </w:pPr>
      <w:r>
        <w:rPr>
          <w:rFonts w:ascii="Arial" w:hAnsi="Arial" w:cs="Arial"/>
        </w:rPr>
        <w:t xml:space="preserve">Mr. LeBlanc said that if he reads a portion, basically, it states, “Due to the defense of fundamental changes of USDA.” is what stuck with him – the fundamental changes.  That gives them the cause for not having to pay the minimum.  Mr. Ringo agreed.  Zero.  It is not just fundamental changes in the USDA.  It goes on to say drought, or any other natural </w:t>
      </w:r>
      <w:r w:rsidR="002873C2">
        <w:rPr>
          <w:rFonts w:ascii="Arial" w:hAnsi="Arial" w:cs="Arial"/>
        </w:rPr>
        <w:t>phenomenon</w:t>
      </w:r>
      <w:r>
        <w:rPr>
          <w:rFonts w:ascii="Arial" w:hAnsi="Arial" w:cs="Arial"/>
        </w:rPr>
        <w:t xml:space="preserve"> or other circumstances outside the control of the contractor.  What a judge does is they look at the agreement, if they believe the agreement is unclear, they go to what is known as the “intent of the parties.”  He works for the Board.  He does not want to advocate and then advocate an opposite position.  </w:t>
      </w:r>
    </w:p>
    <w:p w:rsidR="00CA69B8" w:rsidRDefault="00CA69B8" w:rsidP="00C8353A">
      <w:pPr>
        <w:jc w:val="both"/>
        <w:rPr>
          <w:rFonts w:ascii="Arial" w:hAnsi="Arial" w:cs="Arial"/>
        </w:rPr>
      </w:pPr>
    </w:p>
    <w:p w:rsidR="00E64E7F" w:rsidRDefault="0089403F" w:rsidP="00C8353A">
      <w:pPr>
        <w:jc w:val="both"/>
        <w:rPr>
          <w:rFonts w:ascii="Arial" w:hAnsi="Arial" w:cs="Arial"/>
        </w:rPr>
      </w:pPr>
      <w:r>
        <w:rPr>
          <w:rFonts w:ascii="Arial" w:hAnsi="Arial" w:cs="Arial"/>
        </w:rPr>
        <w:t>Mr. Krielow said he was not going to belabor the point, but if they had done the first thing in their contract under 2.5 o</w:t>
      </w:r>
      <w:r w:rsidR="002873C2">
        <w:rPr>
          <w:rFonts w:ascii="Arial" w:hAnsi="Arial" w:cs="Arial"/>
        </w:rPr>
        <w:t>f</w:t>
      </w:r>
      <w:r>
        <w:rPr>
          <w:rFonts w:ascii="Arial" w:hAnsi="Arial" w:cs="Arial"/>
        </w:rPr>
        <w:t xml:space="preserve"> the minimum guarantee</w:t>
      </w:r>
      <w:r w:rsidR="002873C2">
        <w:rPr>
          <w:rFonts w:ascii="Arial" w:hAnsi="Arial" w:cs="Arial"/>
        </w:rPr>
        <w:t>, at the conclusion of each year, they would have notified the Port of their calculations and any amount payable.  They did not do that.  They did not even get past that part to where they could give notice.  Having said that, if they are going to vote, he would like a roll call vote.</w:t>
      </w:r>
    </w:p>
    <w:p w:rsidR="00E64E7F" w:rsidRDefault="00E64E7F" w:rsidP="00C8353A">
      <w:pPr>
        <w:jc w:val="both"/>
        <w:rPr>
          <w:rFonts w:ascii="Arial" w:hAnsi="Arial" w:cs="Arial"/>
        </w:rPr>
      </w:pPr>
    </w:p>
    <w:p w:rsidR="00E64E7F" w:rsidRDefault="002873C2" w:rsidP="00C8353A">
      <w:pPr>
        <w:jc w:val="both"/>
        <w:rPr>
          <w:rFonts w:ascii="Arial" w:hAnsi="Arial" w:cs="Arial"/>
        </w:rPr>
      </w:pPr>
      <w:r>
        <w:rPr>
          <w:rFonts w:ascii="Arial" w:hAnsi="Arial" w:cs="Arial"/>
        </w:rPr>
        <w:t>Mr. Eason asked for a roll call vote:</w:t>
      </w:r>
    </w:p>
    <w:p w:rsidR="003722BD" w:rsidRDefault="003722BD" w:rsidP="00C8353A">
      <w:pPr>
        <w:jc w:val="both"/>
        <w:rPr>
          <w:rFonts w:ascii="Arial" w:hAnsi="Arial" w:cs="Arial"/>
        </w:rPr>
      </w:pPr>
    </w:p>
    <w:p w:rsidR="003722BD" w:rsidRDefault="003722BD" w:rsidP="00C8353A">
      <w:pPr>
        <w:jc w:val="both"/>
        <w:rPr>
          <w:rFonts w:ascii="Arial" w:hAnsi="Arial" w:cs="Arial"/>
        </w:rPr>
      </w:pPr>
      <w:r>
        <w:rPr>
          <w:rFonts w:ascii="Arial" w:hAnsi="Arial" w:cs="Arial"/>
        </w:rPr>
        <w:t>Thomas Lorenzi</w:t>
      </w:r>
      <w:r>
        <w:rPr>
          <w:rFonts w:ascii="Arial" w:hAnsi="Arial" w:cs="Arial"/>
        </w:rPr>
        <w:tab/>
        <w:t>No</w:t>
      </w:r>
    </w:p>
    <w:p w:rsidR="003722BD" w:rsidRDefault="003722BD" w:rsidP="00C8353A">
      <w:pPr>
        <w:jc w:val="both"/>
        <w:rPr>
          <w:rFonts w:ascii="Arial" w:hAnsi="Arial" w:cs="Arial"/>
        </w:rPr>
      </w:pPr>
      <w:r>
        <w:rPr>
          <w:rFonts w:ascii="Arial" w:hAnsi="Arial" w:cs="Arial"/>
        </w:rPr>
        <w:t>David Darbone</w:t>
      </w:r>
      <w:r>
        <w:rPr>
          <w:rFonts w:ascii="Arial" w:hAnsi="Arial" w:cs="Arial"/>
        </w:rPr>
        <w:tab/>
        <w:t>No</w:t>
      </w:r>
    </w:p>
    <w:p w:rsidR="003722BD" w:rsidRDefault="003722BD" w:rsidP="00C8353A">
      <w:pPr>
        <w:jc w:val="both"/>
        <w:rPr>
          <w:rFonts w:ascii="Arial" w:hAnsi="Arial" w:cs="Arial"/>
        </w:rPr>
      </w:pPr>
      <w:r>
        <w:rPr>
          <w:rFonts w:ascii="Arial" w:hAnsi="Arial" w:cs="Arial"/>
        </w:rPr>
        <w:t>John LeBlanc</w:t>
      </w:r>
      <w:r>
        <w:rPr>
          <w:rFonts w:ascii="Arial" w:hAnsi="Arial" w:cs="Arial"/>
        </w:rPr>
        <w:tab/>
        <w:t>Yes</w:t>
      </w:r>
    </w:p>
    <w:p w:rsidR="003722BD" w:rsidRDefault="003722BD" w:rsidP="00C8353A">
      <w:pPr>
        <w:jc w:val="both"/>
        <w:rPr>
          <w:rFonts w:ascii="Arial" w:hAnsi="Arial" w:cs="Arial"/>
        </w:rPr>
      </w:pPr>
      <w:r>
        <w:rPr>
          <w:rFonts w:ascii="Arial" w:hAnsi="Arial" w:cs="Arial"/>
        </w:rPr>
        <w:t>Michael Eason</w:t>
      </w:r>
      <w:r>
        <w:rPr>
          <w:rFonts w:ascii="Arial" w:hAnsi="Arial" w:cs="Arial"/>
        </w:rPr>
        <w:tab/>
        <w:t>Yes</w:t>
      </w:r>
    </w:p>
    <w:p w:rsidR="003722BD" w:rsidRDefault="003722BD" w:rsidP="00C8353A">
      <w:pPr>
        <w:jc w:val="both"/>
        <w:rPr>
          <w:rFonts w:ascii="Arial" w:hAnsi="Arial" w:cs="Arial"/>
        </w:rPr>
      </w:pPr>
      <w:r>
        <w:rPr>
          <w:rFonts w:ascii="Arial" w:hAnsi="Arial" w:cs="Arial"/>
        </w:rPr>
        <w:t>Elcie Guillory</w:t>
      </w:r>
      <w:r>
        <w:rPr>
          <w:rFonts w:ascii="Arial" w:hAnsi="Arial" w:cs="Arial"/>
        </w:rPr>
        <w:tab/>
      </w:r>
      <w:r>
        <w:rPr>
          <w:rFonts w:ascii="Arial" w:hAnsi="Arial" w:cs="Arial"/>
        </w:rPr>
        <w:tab/>
        <w:t>No</w:t>
      </w:r>
    </w:p>
    <w:p w:rsidR="003722BD" w:rsidRDefault="003722BD" w:rsidP="00C8353A">
      <w:pPr>
        <w:jc w:val="both"/>
        <w:rPr>
          <w:rFonts w:ascii="Arial" w:hAnsi="Arial" w:cs="Arial"/>
        </w:rPr>
      </w:pPr>
      <w:r>
        <w:rPr>
          <w:rFonts w:ascii="Arial" w:hAnsi="Arial" w:cs="Arial"/>
        </w:rPr>
        <w:t>Carl Krielow</w:t>
      </w:r>
      <w:r>
        <w:rPr>
          <w:rFonts w:ascii="Arial" w:hAnsi="Arial" w:cs="Arial"/>
        </w:rPr>
        <w:tab/>
      </w:r>
      <w:r>
        <w:rPr>
          <w:rFonts w:ascii="Arial" w:hAnsi="Arial" w:cs="Arial"/>
        </w:rPr>
        <w:tab/>
        <w:t>No</w:t>
      </w:r>
    </w:p>
    <w:p w:rsidR="003722BD" w:rsidRDefault="003722BD" w:rsidP="00C8353A">
      <w:pPr>
        <w:jc w:val="both"/>
        <w:rPr>
          <w:rFonts w:ascii="Arial" w:hAnsi="Arial" w:cs="Arial"/>
        </w:rPr>
      </w:pPr>
      <w:r>
        <w:rPr>
          <w:rFonts w:ascii="Arial" w:hAnsi="Arial" w:cs="Arial"/>
        </w:rPr>
        <w:t>Dudley Dixon</w:t>
      </w:r>
      <w:r>
        <w:rPr>
          <w:rFonts w:ascii="Arial" w:hAnsi="Arial" w:cs="Arial"/>
        </w:rPr>
        <w:tab/>
      </w:r>
      <w:r>
        <w:rPr>
          <w:rFonts w:ascii="Arial" w:hAnsi="Arial" w:cs="Arial"/>
        </w:rPr>
        <w:tab/>
        <w:t>Absent</w:t>
      </w:r>
    </w:p>
    <w:p w:rsidR="003722BD" w:rsidRDefault="003722BD" w:rsidP="00C8353A">
      <w:pPr>
        <w:jc w:val="both"/>
        <w:rPr>
          <w:rFonts w:ascii="Arial" w:hAnsi="Arial" w:cs="Arial"/>
        </w:rPr>
      </w:pPr>
    </w:p>
    <w:p w:rsidR="00C01183" w:rsidRDefault="003722BD" w:rsidP="00C8353A">
      <w:pPr>
        <w:jc w:val="both"/>
        <w:rPr>
          <w:rFonts w:ascii="Arial" w:hAnsi="Arial" w:cs="Arial"/>
        </w:rPr>
      </w:pPr>
      <w:r>
        <w:rPr>
          <w:rFonts w:ascii="Arial" w:hAnsi="Arial" w:cs="Arial"/>
        </w:rPr>
        <w:t xml:space="preserve">The motion did not pass.  </w:t>
      </w:r>
      <w:r w:rsidR="00744092">
        <w:rPr>
          <w:rFonts w:ascii="Arial" w:hAnsi="Arial" w:cs="Arial"/>
        </w:rPr>
        <w:t xml:space="preserve"> </w:t>
      </w:r>
    </w:p>
    <w:p w:rsidR="008D2C76" w:rsidRDefault="008D2C76" w:rsidP="00575E4E">
      <w:pPr>
        <w:pStyle w:val="Header"/>
        <w:tabs>
          <w:tab w:val="clear" w:pos="4320"/>
          <w:tab w:val="clear" w:pos="8640"/>
        </w:tabs>
        <w:ind w:firstLine="720"/>
        <w:jc w:val="both"/>
        <w:rPr>
          <w:rFonts w:ascii="Arial" w:hAnsi="Arial" w:cs="Arial"/>
        </w:rPr>
      </w:pPr>
    </w:p>
    <w:p w:rsidR="008D2C76" w:rsidRPr="00DD57AE" w:rsidRDefault="008D2C76" w:rsidP="008D2C76">
      <w:pPr>
        <w:ind w:right="720" w:firstLine="720"/>
        <w:jc w:val="both"/>
        <w:rPr>
          <w:rFonts w:ascii="Arial" w:hAnsi="Arial" w:cs="Arial"/>
        </w:rPr>
      </w:pPr>
      <w:r w:rsidRPr="00DD57AE">
        <w:rPr>
          <w:rFonts w:ascii="Arial" w:hAnsi="Arial" w:cs="Arial"/>
        </w:rPr>
        <w:t xml:space="preserve">- - - - - - - - - - - - - - - - - - - - - - - - - - - - - - - - - - - - - - - - - - - - - - - - - - - - - - -  </w:t>
      </w:r>
    </w:p>
    <w:p w:rsidR="008D2C76" w:rsidRPr="00DD57AE" w:rsidRDefault="008D2C76" w:rsidP="008D2C76">
      <w:pPr>
        <w:ind w:left="1440" w:right="1440" w:hanging="720"/>
        <w:jc w:val="both"/>
        <w:rPr>
          <w:rFonts w:ascii="Arial" w:hAnsi="Arial" w:cs="Arial"/>
          <w:b/>
          <w:bCs/>
          <w:u w:val="single"/>
        </w:rPr>
      </w:pPr>
      <w:r>
        <w:rPr>
          <w:rFonts w:ascii="Arial" w:hAnsi="Arial" w:cs="Arial"/>
        </w:rPr>
        <w:t>3</w:t>
      </w:r>
      <w:r w:rsidRPr="00DD57AE">
        <w:rPr>
          <w:rFonts w:ascii="Arial" w:hAnsi="Arial" w:cs="Arial"/>
        </w:rPr>
        <w:t>.</w:t>
      </w:r>
      <w:r w:rsidRPr="00DD57AE">
        <w:rPr>
          <w:rFonts w:ascii="Arial" w:hAnsi="Arial" w:cs="Arial"/>
        </w:rPr>
        <w:tab/>
      </w:r>
      <w:r>
        <w:rPr>
          <w:rFonts w:ascii="Arial" w:hAnsi="Arial" w:cs="Arial"/>
          <w:bCs/>
        </w:rPr>
        <w:t>Submission 2019 – 00</w:t>
      </w:r>
      <w:r w:rsidR="003722BD">
        <w:rPr>
          <w:rFonts w:ascii="Arial" w:hAnsi="Arial" w:cs="Arial"/>
          <w:bCs/>
        </w:rPr>
        <w:t>7</w:t>
      </w:r>
      <w:r>
        <w:rPr>
          <w:rFonts w:ascii="Arial" w:hAnsi="Arial" w:cs="Arial"/>
          <w:bCs/>
        </w:rPr>
        <w:t xml:space="preserve"> </w:t>
      </w:r>
      <w:r w:rsidR="003722BD">
        <w:rPr>
          <w:rFonts w:ascii="Arial" w:hAnsi="Arial" w:cs="Arial"/>
          <w:bCs/>
        </w:rPr>
        <w:t>authorizing an Addendum Number Seven to Real Estate Lease Option Agreement with Lake Charles Methanol.</w:t>
      </w:r>
    </w:p>
    <w:p w:rsidR="008D2C76" w:rsidRDefault="008D2C76" w:rsidP="008D2C76">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3722BD" w:rsidRDefault="003722BD" w:rsidP="003722BD">
      <w:pPr>
        <w:jc w:val="both"/>
        <w:rPr>
          <w:rFonts w:ascii="Arial" w:hAnsi="Arial" w:cs="Arial"/>
        </w:rPr>
      </w:pPr>
    </w:p>
    <w:p w:rsidR="00052885" w:rsidRDefault="00052885" w:rsidP="003722BD">
      <w:pPr>
        <w:jc w:val="both"/>
        <w:rPr>
          <w:rFonts w:ascii="Arial" w:hAnsi="Arial" w:cs="Arial"/>
        </w:rPr>
      </w:pPr>
      <w:r>
        <w:rPr>
          <w:rFonts w:ascii="Arial" w:hAnsi="Arial" w:cs="Arial"/>
        </w:rPr>
        <w:t>Mr. Rase stated this is the project to take the petroleum coke and turn it into a very green situation, making methanol.  It has been going on now for a number of years, although not at the pace anyone would like.  It has exchanged hands two or three times. This is the amendment before the Board.  In the past, they paid their fee per month for about a year.  They have been off of that fee for a year.  To get the approval of this amendment, they have agreed to go back to paying the fee, which is about $35,000 per month.  With that, they are hoping to go to their closing in June and move the project forward.  This is the amendment to allow them to keep the property as long as they pay the monthly fee moving forward.</w:t>
      </w:r>
    </w:p>
    <w:p w:rsidR="003722BD" w:rsidRDefault="003722BD" w:rsidP="003722BD">
      <w:pPr>
        <w:jc w:val="both"/>
        <w:rPr>
          <w:rFonts w:ascii="Arial" w:hAnsi="Arial" w:cs="Arial"/>
        </w:rPr>
      </w:pPr>
    </w:p>
    <w:p w:rsidR="003722BD" w:rsidRDefault="00052885" w:rsidP="003722BD">
      <w:pPr>
        <w:jc w:val="both"/>
        <w:rPr>
          <w:rFonts w:ascii="Arial" w:hAnsi="Arial" w:cs="Arial"/>
        </w:rPr>
      </w:pPr>
      <w:r>
        <w:rPr>
          <w:rFonts w:ascii="Arial" w:hAnsi="Arial" w:cs="Arial"/>
        </w:rPr>
        <w:t>Mr. Eas</w:t>
      </w:r>
      <w:r w:rsidR="00E07673">
        <w:rPr>
          <w:rFonts w:ascii="Arial" w:hAnsi="Arial" w:cs="Arial"/>
        </w:rPr>
        <w:t>on</w:t>
      </w:r>
      <w:r>
        <w:rPr>
          <w:rFonts w:ascii="Arial" w:hAnsi="Arial" w:cs="Arial"/>
        </w:rPr>
        <w:t xml:space="preserve"> asked if that was written into the agreement – as long as they keep paying it.  Mr. Rase replied that was correct.  It is until September 30, 2019.  </w:t>
      </w:r>
    </w:p>
    <w:p w:rsidR="00052885" w:rsidRDefault="00052885" w:rsidP="003722BD">
      <w:pPr>
        <w:jc w:val="both"/>
        <w:rPr>
          <w:rFonts w:ascii="Arial" w:hAnsi="Arial" w:cs="Arial"/>
        </w:rPr>
      </w:pPr>
    </w:p>
    <w:p w:rsidR="00052885" w:rsidRDefault="00052885" w:rsidP="003722BD">
      <w:pPr>
        <w:jc w:val="both"/>
        <w:rPr>
          <w:rFonts w:ascii="Arial" w:hAnsi="Arial" w:cs="Arial"/>
        </w:rPr>
      </w:pPr>
      <w:r>
        <w:rPr>
          <w:rFonts w:ascii="Arial" w:hAnsi="Arial" w:cs="Arial"/>
        </w:rPr>
        <w:t xml:space="preserve">Mr. Rase said it comes back to the Port if they do not pay it.   The Port can then send them a termination letter.  They have five days to correct that.  </w:t>
      </w:r>
    </w:p>
    <w:p w:rsidR="003722BD" w:rsidRDefault="003722BD" w:rsidP="003722BD">
      <w:pPr>
        <w:jc w:val="both"/>
        <w:rPr>
          <w:rFonts w:ascii="Arial" w:hAnsi="Arial" w:cs="Arial"/>
        </w:rPr>
      </w:pPr>
    </w:p>
    <w:p w:rsidR="003722BD" w:rsidRDefault="003722BD" w:rsidP="003722BD">
      <w:pPr>
        <w:jc w:val="both"/>
        <w:rPr>
          <w:rFonts w:ascii="Arial" w:hAnsi="Arial" w:cs="Arial"/>
          <w:bCs/>
        </w:rPr>
      </w:pPr>
      <w:r>
        <w:rPr>
          <w:rFonts w:ascii="Arial" w:hAnsi="Arial" w:cs="Arial"/>
        </w:rPr>
        <w:t xml:space="preserve">Mr. Darbone offered a motion to adopt Resolution 2019 – 007 to authorize </w:t>
      </w:r>
      <w:r>
        <w:rPr>
          <w:rFonts w:ascii="Arial" w:hAnsi="Arial" w:cs="Arial"/>
          <w:bCs/>
        </w:rPr>
        <w:t xml:space="preserve">an Addendum Number Seven to Real Estate Lease Option Agreement with Lake Charles Methanol.  Mr. LeBlanc seconded the motion and it carried unanimously. </w:t>
      </w:r>
    </w:p>
    <w:p w:rsidR="009F6A18" w:rsidRDefault="009F6A18" w:rsidP="003722BD">
      <w:pPr>
        <w:jc w:val="both"/>
        <w:rPr>
          <w:rFonts w:ascii="Arial" w:hAnsi="Arial" w:cs="Arial"/>
          <w:bCs/>
        </w:rPr>
      </w:pPr>
    </w:p>
    <w:p w:rsidR="003722BD" w:rsidRDefault="003722BD" w:rsidP="003722BD">
      <w:pPr>
        <w:jc w:val="both"/>
        <w:rPr>
          <w:rFonts w:ascii="Arial" w:hAnsi="Arial" w:cs="Arial"/>
        </w:rPr>
      </w:pPr>
    </w:p>
    <w:p w:rsidR="008D2C76" w:rsidRPr="00DD57AE" w:rsidRDefault="008D2C76" w:rsidP="003722BD">
      <w:pPr>
        <w:ind w:firstLine="720"/>
        <w:jc w:val="both"/>
        <w:rPr>
          <w:rFonts w:ascii="Arial" w:hAnsi="Arial" w:cs="Arial"/>
        </w:rPr>
      </w:pPr>
      <w:r w:rsidRPr="00DD57AE">
        <w:rPr>
          <w:rFonts w:ascii="Arial" w:hAnsi="Arial" w:cs="Arial"/>
        </w:rPr>
        <w:t xml:space="preserve">- - - - - - - - - - - - - - - - - - - - - - - - - - - - - - - - - - - - - - - - - - - - - - - - - - - - - - -  </w:t>
      </w:r>
    </w:p>
    <w:p w:rsidR="008D2C76" w:rsidRPr="00DD57AE" w:rsidRDefault="008D2C76" w:rsidP="008D2C76">
      <w:pPr>
        <w:ind w:left="1440" w:right="1440" w:hanging="720"/>
        <w:jc w:val="both"/>
        <w:rPr>
          <w:rFonts w:ascii="Arial" w:hAnsi="Arial" w:cs="Arial"/>
          <w:b/>
          <w:bCs/>
          <w:u w:val="single"/>
        </w:rPr>
      </w:pPr>
      <w:r>
        <w:rPr>
          <w:rFonts w:ascii="Arial" w:hAnsi="Arial" w:cs="Arial"/>
        </w:rPr>
        <w:t>4</w:t>
      </w:r>
      <w:r w:rsidRPr="00DD57AE">
        <w:rPr>
          <w:rFonts w:ascii="Arial" w:hAnsi="Arial" w:cs="Arial"/>
        </w:rPr>
        <w:t>.</w:t>
      </w:r>
      <w:r w:rsidRPr="00DD57AE">
        <w:rPr>
          <w:rFonts w:ascii="Arial" w:hAnsi="Arial" w:cs="Arial"/>
        </w:rPr>
        <w:tab/>
      </w:r>
      <w:r>
        <w:rPr>
          <w:rFonts w:ascii="Arial" w:hAnsi="Arial" w:cs="Arial"/>
          <w:bCs/>
        </w:rPr>
        <w:t>Submission 2019 – 00</w:t>
      </w:r>
      <w:r w:rsidR="003722BD">
        <w:rPr>
          <w:rFonts w:ascii="Arial" w:hAnsi="Arial" w:cs="Arial"/>
          <w:bCs/>
        </w:rPr>
        <w:t>8</w:t>
      </w:r>
      <w:r>
        <w:rPr>
          <w:rFonts w:ascii="Arial" w:hAnsi="Arial" w:cs="Arial"/>
          <w:bCs/>
        </w:rPr>
        <w:t xml:space="preserve"> </w:t>
      </w:r>
      <w:r w:rsidR="00532EAC">
        <w:rPr>
          <w:rFonts w:ascii="Arial" w:hAnsi="Arial" w:cs="Arial"/>
          <w:bCs/>
        </w:rPr>
        <w:t xml:space="preserve">authorizing the Executive Director to enter into a </w:t>
      </w:r>
      <w:r w:rsidR="003722BD">
        <w:rPr>
          <w:rFonts w:ascii="Arial" w:hAnsi="Arial" w:cs="Arial"/>
          <w:bCs/>
        </w:rPr>
        <w:t>Cooperative Endeavor Agreement with the City of Lake Charles to lease and develop a fire arms training facility on District Property</w:t>
      </w:r>
      <w:r>
        <w:rPr>
          <w:rFonts w:ascii="Arial" w:hAnsi="Arial" w:cs="Arial"/>
          <w:bCs/>
        </w:rPr>
        <w:t>.</w:t>
      </w:r>
    </w:p>
    <w:p w:rsidR="008D2C76" w:rsidRDefault="008D2C76" w:rsidP="008D2C76">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8D2C76" w:rsidRDefault="008D2C76" w:rsidP="008D2C76">
      <w:pPr>
        <w:jc w:val="both"/>
        <w:rPr>
          <w:rFonts w:ascii="Arial" w:hAnsi="Arial" w:cs="Arial"/>
        </w:rPr>
      </w:pPr>
    </w:p>
    <w:p w:rsidR="003722BD" w:rsidRDefault="00052885" w:rsidP="008D2C76">
      <w:pPr>
        <w:jc w:val="both"/>
        <w:rPr>
          <w:rFonts w:ascii="Arial" w:hAnsi="Arial" w:cs="Arial"/>
        </w:rPr>
      </w:pPr>
      <w:r>
        <w:rPr>
          <w:rFonts w:ascii="Arial" w:hAnsi="Arial" w:cs="Arial"/>
        </w:rPr>
        <w:t>Mr. Rase stated this has been going on for several years.  It started when there was the Mayor’s election</w:t>
      </w:r>
      <w:r w:rsidR="003A72F6">
        <w:rPr>
          <w:rFonts w:ascii="Arial" w:hAnsi="Arial" w:cs="Arial"/>
        </w:rPr>
        <w:t xml:space="preserve"> when Mayor Hunter won the election.  They have worked out the basic terms and conditions for the firing range, which will provide for the City Police and several other law enforcement entities to use.  The CEA will cover the expense of the Port constructing the base of the range and they would operate it.  He asked the Board for approval.  </w:t>
      </w:r>
    </w:p>
    <w:p w:rsidR="003722BD" w:rsidRDefault="003722BD" w:rsidP="008D2C76">
      <w:pPr>
        <w:jc w:val="both"/>
        <w:rPr>
          <w:rFonts w:ascii="Arial" w:hAnsi="Arial" w:cs="Arial"/>
        </w:rPr>
      </w:pPr>
    </w:p>
    <w:p w:rsidR="00532EAC" w:rsidRDefault="00532EAC" w:rsidP="008D2C76">
      <w:pPr>
        <w:jc w:val="both"/>
        <w:rPr>
          <w:rFonts w:ascii="Arial" w:hAnsi="Arial" w:cs="Arial"/>
        </w:rPr>
      </w:pPr>
      <w:r>
        <w:rPr>
          <w:rFonts w:ascii="Arial" w:hAnsi="Arial" w:cs="Arial"/>
        </w:rPr>
        <w:t xml:space="preserve">Mr. </w:t>
      </w:r>
      <w:r w:rsidR="003722BD">
        <w:rPr>
          <w:rFonts w:ascii="Arial" w:hAnsi="Arial" w:cs="Arial"/>
        </w:rPr>
        <w:t>Darbone</w:t>
      </w:r>
      <w:r>
        <w:rPr>
          <w:rFonts w:ascii="Arial" w:hAnsi="Arial" w:cs="Arial"/>
        </w:rPr>
        <w:t xml:space="preserve"> offered a motion to adopt Resolution 2019 – 00</w:t>
      </w:r>
      <w:r w:rsidR="003722BD">
        <w:rPr>
          <w:rFonts w:ascii="Arial" w:hAnsi="Arial" w:cs="Arial"/>
        </w:rPr>
        <w:t>8</w:t>
      </w:r>
      <w:r>
        <w:rPr>
          <w:rFonts w:ascii="Arial" w:hAnsi="Arial" w:cs="Arial"/>
        </w:rPr>
        <w:t xml:space="preserve"> to authorize the Executive Director to enter into a </w:t>
      </w:r>
      <w:r w:rsidR="003722BD">
        <w:rPr>
          <w:rFonts w:ascii="Arial" w:hAnsi="Arial" w:cs="Arial"/>
        </w:rPr>
        <w:t>Cooperative Endeavor Agreement with the City of Lake Charles to lease and develop a fire arms training facility on District Property</w:t>
      </w:r>
      <w:r>
        <w:rPr>
          <w:rFonts w:ascii="Arial" w:hAnsi="Arial" w:cs="Arial"/>
        </w:rPr>
        <w:t xml:space="preserve">.  Mr. </w:t>
      </w:r>
      <w:r w:rsidR="003722BD">
        <w:rPr>
          <w:rFonts w:ascii="Arial" w:hAnsi="Arial" w:cs="Arial"/>
        </w:rPr>
        <w:t>Lorenzi</w:t>
      </w:r>
      <w:r>
        <w:rPr>
          <w:rFonts w:ascii="Arial" w:hAnsi="Arial" w:cs="Arial"/>
        </w:rPr>
        <w:t xml:space="preserve"> seconded the motion and it carried unanimously. </w:t>
      </w:r>
    </w:p>
    <w:p w:rsidR="008D2C76" w:rsidRDefault="008D2C76" w:rsidP="00575E4E">
      <w:pPr>
        <w:pStyle w:val="Header"/>
        <w:tabs>
          <w:tab w:val="clear" w:pos="4320"/>
          <w:tab w:val="clear" w:pos="8640"/>
        </w:tabs>
        <w:ind w:firstLine="720"/>
        <w:jc w:val="both"/>
        <w:rPr>
          <w:rFonts w:ascii="Arial" w:hAnsi="Arial" w:cs="Arial"/>
        </w:rPr>
      </w:pPr>
    </w:p>
    <w:p w:rsidR="00EB40AE" w:rsidRPr="00470F8B" w:rsidRDefault="00EB40AE" w:rsidP="00EB40AE">
      <w:pPr>
        <w:pStyle w:val="Header"/>
        <w:tabs>
          <w:tab w:val="clear" w:pos="4320"/>
          <w:tab w:val="clear" w:pos="8640"/>
        </w:tabs>
        <w:ind w:firstLine="720"/>
        <w:jc w:val="both"/>
        <w:rPr>
          <w:rFonts w:ascii="Arial" w:hAnsi="Arial" w:cs="Arial"/>
        </w:rPr>
      </w:pPr>
      <w:r w:rsidRPr="00470F8B">
        <w:rPr>
          <w:rFonts w:ascii="Arial" w:hAnsi="Arial" w:cs="Arial"/>
        </w:rPr>
        <w:t xml:space="preserve">- - - - - - - - - - - - - - - - - - - - - - - - - - - - - - - - - - - - - - - - - - - - - - - - - - - - - -  </w:t>
      </w:r>
    </w:p>
    <w:p w:rsidR="00EB40AE" w:rsidRPr="00470F8B" w:rsidRDefault="00EB40AE" w:rsidP="00EB40AE">
      <w:pPr>
        <w:pStyle w:val="Header"/>
        <w:tabs>
          <w:tab w:val="clear" w:pos="4320"/>
          <w:tab w:val="clear" w:pos="8640"/>
        </w:tabs>
        <w:jc w:val="both"/>
        <w:rPr>
          <w:rFonts w:ascii="Arial" w:hAnsi="Arial" w:cs="Arial"/>
        </w:rPr>
      </w:pPr>
      <w:r>
        <w:rPr>
          <w:rFonts w:ascii="Arial" w:hAnsi="Arial" w:cs="Arial"/>
        </w:rPr>
        <w:tab/>
      </w:r>
      <w:r w:rsidR="003722BD">
        <w:rPr>
          <w:rFonts w:ascii="Arial" w:hAnsi="Arial" w:cs="Arial"/>
        </w:rPr>
        <w:t>5</w:t>
      </w:r>
      <w:r w:rsidRPr="00470F8B">
        <w:rPr>
          <w:rFonts w:ascii="Arial" w:hAnsi="Arial" w:cs="Arial"/>
        </w:rPr>
        <w:t>.</w:t>
      </w:r>
      <w:r w:rsidRPr="00470F8B">
        <w:rPr>
          <w:rFonts w:ascii="Arial" w:hAnsi="Arial" w:cs="Arial"/>
        </w:rPr>
        <w:tab/>
      </w:r>
      <w:r w:rsidR="003722BD">
        <w:rPr>
          <w:rFonts w:ascii="Arial" w:hAnsi="Arial" w:cs="Arial"/>
        </w:rPr>
        <w:t>February</w:t>
      </w:r>
      <w:r w:rsidR="008D2C76">
        <w:rPr>
          <w:rFonts w:ascii="Arial" w:hAnsi="Arial" w:cs="Arial"/>
        </w:rPr>
        <w:t xml:space="preserve"> 2019</w:t>
      </w:r>
      <w:r w:rsidR="00BE156D">
        <w:rPr>
          <w:rFonts w:ascii="Arial" w:hAnsi="Arial" w:cs="Arial"/>
        </w:rPr>
        <w:t xml:space="preserve"> Financials</w:t>
      </w:r>
      <w:r w:rsidR="00575E4E">
        <w:rPr>
          <w:rFonts w:ascii="Arial" w:hAnsi="Arial" w:cs="Arial"/>
        </w:rPr>
        <w:t xml:space="preserve"> </w:t>
      </w:r>
      <w:r w:rsidR="00C01835">
        <w:rPr>
          <w:rFonts w:ascii="Arial" w:hAnsi="Arial" w:cs="Arial"/>
        </w:rPr>
        <w:t>Briefing Note</w:t>
      </w:r>
    </w:p>
    <w:p w:rsidR="00EB40AE" w:rsidRPr="00470F8B" w:rsidRDefault="00EB40AE" w:rsidP="00EB40AE">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p>
    <w:p w:rsidR="00EB40AE" w:rsidRPr="00470F8B" w:rsidRDefault="00EB40AE" w:rsidP="00EB40AE">
      <w:pPr>
        <w:pStyle w:val="Header"/>
        <w:jc w:val="both"/>
        <w:rPr>
          <w:rFonts w:ascii="Arial" w:hAnsi="Arial" w:cs="Arial"/>
        </w:rPr>
      </w:pPr>
    </w:p>
    <w:p w:rsidR="00C01835" w:rsidRDefault="00C01835" w:rsidP="00C01835">
      <w:pPr>
        <w:pStyle w:val="Header"/>
        <w:jc w:val="both"/>
        <w:rPr>
          <w:rFonts w:ascii="Arial" w:hAnsi="Arial" w:cs="Arial"/>
        </w:rPr>
      </w:pPr>
      <w:r>
        <w:rPr>
          <w:rFonts w:ascii="Arial" w:hAnsi="Arial" w:cs="Arial"/>
        </w:rPr>
        <w:t xml:space="preserve">The </w:t>
      </w:r>
      <w:r w:rsidR="003722BD">
        <w:rPr>
          <w:rFonts w:ascii="Arial" w:hAnsi="Arial" w:cs="Arial"/>
        </w:rPr>
        <w:t>February</w:t>
      </w:r>
      <w:r w:rsidR="008D2C76">
        <w:rPr>
          <w:rFonts w:ascii="Arial" w:hAnsi="Arial" w:cs="Arial"/>
        </w:rPr>
        <w:t xml:space="preserve"> 2019</w:t>
      </w:r>
      <w:r w:rsidR="006177DC">
        <w:rPr>
          <w:rFonts w:ascii="Arial" w:hAnsi="Arial" w:cs="Arial"/>
        </w:rPr>
        <w:t xml:space="preserve"> </w:t>
      </w:r>
      <w:r w:rsidR="00F77F3C">
        <w:rPr>
          <w:rFonts w:ascii="Arial" w:hAnsi="Arial" w:cs="Arial"/>
        </w:rPr>
        <w:t>Financials</w:t>
      </w:r>
      <w:r w:rsidR="004A608A">
        <w:rPr>
          <w:rFonts w:ascii="Arial" w:hAnsi="Arial" w:cs="Arial"/>
        </w:rPr>
        <w:t xml:space="preserve"> </w:t>
      </w:r>
      <w:r>
        <w:rPr>
          <w:rFonts w:ascii="Arial" w:hAnsi="Arial" w:cs="Arial"/>
        </w:rPr>
        <w:t xml:space="preserve">Briefing Note was rendered to the </w:t>
      </w:r>
      <w:r w:rsidR="00385B37">
        <w:rPr>
          <w:rFonts w:ascii="Arial" w:hAnsi="Arial" w:cs="Arial"/>
        </w:rPr>
        <w:t>Board</w:t>
      </w:r>
      <w:r>
        <w:rPr>
          <w:rFonts w:ascii="Arial" w:hAnsi="Arial" w:cs="Arial"/>
        </w:rPr>
        <w:t xml:space="preserve"> and is on file in the Executive Office</w:t>
      </w:r>
      <w:r w:rsidR="00F608EA">
        <w:rPr>
          <w:rFonts w:ascii="Arial" w:hAnsi="Arial" w:cs="Arial"/>
        </w:rPr>
        <w:t>s</w:t>
      </w:r>
      <w:r>
        <w:rPr>
          <w:rFonts w:ascii="Arial" w:hAnsi="Arial" w:cs="Arial"/>
        </w:rPr>
        <w:t>.</w:t>
      </w:r>
    </w:p>
    <w:p w:rsidR="00C01183" w:rsidRDefault="00C01183" w:rsidP="002A4B03">
      <w:pPr>
        <w:pStyle w:val="Header"/>
        <w:tabs>
          <w:tab w:val="clear" w:pos="4320"/>
          <w:tab w:val="clear" w:pos="8640"/>
        </w:tabs>
        <w:ind w:firstLine="720"/>
        <w:jc w:val="both"/>
        <w:rPr>
          <w:rFonts w:ascii="Arial" w:hAnsi="Arial" w:cs="Arial"/>
        </w:rPr>
      </w:pPr>
    </w:p>
    <w:p w:rsidR="00C01835" w:rsidRPr="00470F8B" w:rsidRDefault="00C01835" w:rsidP="00C01835">
      <w:pPr>
        <w:pStyle w:val="Header"/>
        <w:tabs>
          <w:tab w:val="clear" w:pos="4320"/>
          <w:tab w:val="clear" w:pos="8640"/>
        </w:tabs>
        <w:ind w:firstLine="720"/>
        <w:jc w:val="both"/>
        <w:rPr>
          <w:rFonts w:ascii="Arial" w:hAnsi="Arial" w:cs="Arial"/>
        </w:rPr>
      </w:pPr>
      <w:r w:rsidRPr="00470F8B">
        <w:rPr>
          <w:rFonts w:ascii="Arial" w:hAnsi="Arial" w:cs="Arial"/>
        </w:rPr>
        <w:t>-</w:t>
      </w:r>
      <w:r w:rsidR="00FC5BD8">
        <w:rPr>
          <w:rFonts w:ascii="Arial" w:hAnsi="Arial" w:cs="Arial"/>
        </w:rPr>
        <w:t xml:space="preserve"> -</w:t>
      </w:r>
      <w:r w:rsidRPr="00470F8B">
        <w:rPr>
          <w:rFonts w:ascii="Arial" w:hAnsi="Arial" w:cs="Arial"/>
        </w:rPr>
        <w:t xml:space="preserve"> - - - - - - - - - - - - - - - - - - - - - - - - - - - - - - - - - - - - - - - - - - - - - - - - - - - -  </w:t>
      </w:r>
    </w:p>
    <w:p w:rsidR="00C01835" w:rsidRPr="00470F8B" w:rsidRDefault="00C01835" w:rsidP="00C01835">
      <w:pPr>
        <w:pStyle w:val="Header"/>
        <w:tabs>
          <w:tab w:val="clear" w:pos="4320"/>
          <w:tab w:val="clear" w:pos="8640"/>
        </w:tabs>
        <w:jc w:val="both"/>
        <w:rPr>
          <w:rFonts w:ascii="Arial" w:hAnsi="Arial" w:cs="Arial"/>
        </w:rPr>
      </w:pPr>
      <w:r>
        <w:rPr>
          <w:rFonts w:ascii="Arial" w:hAnsi="Arial" w:cs="Arial"/>
        </w:rPr>
        <w:tab/>
      </w:r>
      <w:r w:rsidR="003722BD">
        <w:rPr>
          <w:rFonts w:ascii="Arial" w:hAnsi="Arial" w:cs="Arial"/>
        </w:rPr>
        <w:t>6</w:t>
      </w:r>
      <w:r w:rsidRPr="00470F8B">
        <w:rPr>
          <w:rFonts w:ascii="Arial" w:hAnsi="Arial" w:cs="Arial"/>
        </w:rPr>
        <w:t>.</w:t>
      </w:r>
      <w:r w:rsidRPr="00470F8B">
        <w:rPr>
          <w:rFonts w:ascii="Arial" w:hAnsi="Arial" w:cs="Arial"/>
        </w:rPr>
        <w:tab/>
        <w:t xml:space="preserve">Monthly Staff </w:t>
      </w:r>
      <w:r w:rsidR="00A01F3B">
        <w:rPr>
          <w:rFonts w:ascii="Arial" w:hAnsi="Arial" w:cs="Arial"/>
        </w:rPr>
        <w:t>report</w:t>
      </w:r>
      <w:r w:rsidRPr="00470F8B">
        <w:rPr>
          <w:rFonts w:ascii="Arial" w:hAnsi="Arial" w:cs="Arial"/>
        </w:rPr>
        <w:t xml:space="preserve"> from </w:t>
      </w:r>
      <w:r>
        <w:rPr>
          <w:rFonts w:ascii="Arial" w:hAnsi="Arial" w:cs="Arial"/>
        </w:rPr>
        <w:t xml:space="preserve">Deputy Executive Director Monthly </w:t>
      </w:r>
      <w:r w:rsidR="00A01F3B">
        <w:rPr>
          <w:rFonts w:ascii="Arial" w:hAnsi="Arial" w:cs="Arial"/>
        </w:rPr>
        <w:t>Report</w:t>
      </w:r>
      <w:r w:rsidRPr="00470F8B">
        <w:rPr>
          <w:rFonts w:ascii="Arial" w:hAnsi="Arial" w:cs="Arial"/>
        </w:rPr>
        <w:t>.</w:t>
      </w:r>
    </w:p>
    <w:p w:rsidR="00C01835" w:rsidRPr="00470F8B" w:rsidRDefault="00C01835" w:rsidP="00C01835">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p>
    <w:p w:rsidR="00C01835" w:rsidRPr="00470F8B" w:rsidRDefault="00C01835" w:rsidP="00C01835">
      <w:pPr>
        <w:pStyle w:val="Header"/>
        <w:jc w:val="both"/>
        <w:rPr>
          <w:rFonts w:ascii="Arial" w:hAnsi="Arial" w:cs="Arial"/>
        </w:rPr>
      </w:pPr>
    </w:p>
    <w:p w:rsidR="00C01835" w:rsidRPr="00470F8B" w:rsidRDefault="00C01835" w:rsidP="00C01835">
      <w:pPr>
        <w:pStyle w:val="Header"/>
        <w:jc w:val="both"/>
        <w:rPr>
          <w:rFonts w:ascii="Arial" w:hAnsi="Arial" w:cs="Arial"/>
        </w:rPr>
      </w:pPr>
      <w:r w:rsidRPr="00470F8B">
        <w:rPr>
          <w:rFonts w:ascii="Arial" w:hAnsi="Arial" w:cs="Arial"/>
        </w:rPr>
        <w:t xml:space="preserve">The </w:t>
      </w:r>
      <w:r>
        <w:rPr>
          <w:rFonts w:ascii="Arial" w:hAnsi="Arial" w:cs="Arial"/>
        </w:rPr>
        <w:t xml:space="preserve">Deputy Executive Director’s </w:t>
      </w:r>
      <w:r w:rsidRPr="00470F8B">
        <w:rPr>
          <w:rFonts w:ascii="Arial" w:hAnsi="Arial" w:cs="Arial"/>
        </w:rPr>
        <w:t xml:space="preserve">Monthly Staff </w:t>
      </w:r>
      <w:r w:rsidR="00A01F3B">
        <w:rPr>
          <w:rFonts w:ascii="Arial" w:hAnsi="Arial" w:cs="Arial"/>
        </w:rPr>
        <w:t>Report</w:t>
      </w:r>
      <w:r w:rsidRPr="00470F8B">
        <w:rPr>
          <w:rFonts w:ascii="Arial" w:hAnsi="Arial" w:cs="Arial"/>
        </w:rPr>
        <w:t xml:space="preserve"> was rendered to the </w:t>
      </w:r>
      <w:r w:rsidR="00385B37">
        <w:rPr>
          <w:rFonts w:ascii="Arial" w:hAnsi="Arial" w:cs="Arial"/>
        </w:rPr>
        <w:t>Board</w:t>
      </w:r>
      <w:r w:rsidRPr="00470F8B">
        <w:rPr>
          <w:rFonts w:ascii="Arial" w:hAnsi="Arial" w:cs="Arial"/>
        </w:rPr>
        <w:t xml:space="preserve"> and is on file in the Executive Offices.</w:t>
      </w:r>
    </w:p>
    <w:p w:rsidR="00EA3FA9" w:rsidRDefault="00EA3FA9" w:rsidP="00C01835">
      <w:pPr>
        <w:pStyle w:val="Header"/>
        <w:jc w:val="both"/>
        <w:rPr>
          <w:rFonts w:ascii="Arial" w:hAnsi="Arial" w:cs="Arial"/>
        </w:rPr>
      </w:pPr>
    </w:p>
    <w:p w:rsidR="002A4B03" w:rsidRPr="00470F8B" w:rsidRDefault="00A01F3B" w:rsidP="002A4B03">
      <w:pPr>
        <w:pStyle w:val="Header"/>
        <w:tabs>
          <w:tab w:val="clear" w:pos="4320"/>
          <w:tab w:val="clear" w:pos="8640"/>
        </w:tabs>
        <w:ind w:firstLine="720"/>
        <w:jc w:val="both"/>
        <w:rPr>
          <w:rFonts w:ascii="Arial" w:hAnsi="Arial" w:cs="Arial"/>
        </w:rPr>
      </w:pPr>
      <w:r>
        <w:rPr>
          <w:rFonts w:ascii="Arial" w:hAnsi="Arial" w:cs="Arial"/>
        </w:rPr>
        <w:t>-</w:t>
      </w:r>
      <w:r w:rsidR="002A4B03" w:rsidRPr="00470F8B">
        <w:rPr>
          <w:rFonts w:ascii="Arial" w:hAnsi="Arial" w:cs="Arial"/>
        </w:rPr>
        <w:t xml:space="preserve"> - - - - - - - - - - - - - - - - - - - - - - - - - - - - - - - - - - - - - - - - - - - - - - - - - - - - -  </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003722BD">
        <w:rPr>
          <w:rFonts w:ascii="Arial" w:hAnsi="Arial" w:cs="Arial"/>
        </w:rPr>
        <w:t>7</w:t>
      </w:r>
      <w:r w:rsidRPr="00470F8B">
        <w:rPr>
          <w:rFonts w:ascii="Arial" w:hAnsi="Arial" w:cs="Arial"/>
        </w:rPr>
        <w:t>.</w:t>
      </w:r>
      <w:r w:rsidRPr="00470F8B">
        <w:rPr>
          <w:rFonts w:ascii="Arial" w:hAnsi="Arial" w:cs="Arial"/>
        </w:rPr>
        <w:tab/>
        <w:t xml:space="preserve">Monthly Staff </w:t>
      </w:r>
      <w:r w:rsidR="00A01F3B">
        <w:rPr>
          <w:rFonts w:ascii="Arial" w:hAnsi="Arial" w:cs="Arial"/>
        </w:rPr>
        <w:t>report</w:t>
      </w:r>
      <w:r w:rsidRPr="00470F8B">
        <w:rPr>
          <w:rFonts w:ascii="Arial" w:hAnsi="Arial" w:cs="Arial"/>
        </w:rPr>
        <w:t xml:space="preserve"> from Director of Navigation.</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p>
    <w:p w:rsidR="002A4B03" w:rsidRPr="00470F8B" w:rsidRDefault="002A4B03" w:rsidP="002A4B03">
      <w:pPr>
        <w:pStyle w:val="Header"/>
        <w:jc w:val="both"/>
        <w:rPr>
          <w:rFonts w:ascii="Arial" w:hAnsi="Arial" w:cs="Arial"/>
        </w:rPr>
      </w:pPr>
    </w:p>
    <w:p w:rsidR="002A4B03" w:rsidRPr="00470F8B" w:rsidRDefault="002A4B03" w:rsidP="002A4B03">
      <w:pPr>
        <w:pStyle w:val="Header"/>
        <w:jc w:val="both"/>
        <w:rPr>
          <w:rFonts w:ascii="Arial" w:hAnsi="Arial" w:cs="Arial"/>
        </w:rPr>
      </w:pPr>
      <w:r w:rsidRPr="00470F8B">
        <w:rPr>
          <w:rFonts w:ascii="Arial" w:hAnsi="Arial" w:cs="Arial"/>
        </w:rPr>
        <w:t xml:space="preserve">The Director of Navigation and Security’s Monthly Staff </w:t>
      </w:r>
      <w:r w:rsidR="00A01F3B">
        <w:rPr>
          <w:rFonts w:ascii="Arial" w:hAnsi="Arial" w:cs="Arial"/>
        </w:rPr>
        <w:t>Report</w:t>
      </w:r>
      <w:r w:rsidRPr="00470F8B">
        <w:rPr>
          <w:rFonts w:ascii="Arial" w:hAnsi="Arial" w:cs="Arial"/>
        </w:rPr>
        <w:t xml:space="preserve"> was rendered to the </w:t>
      </w:r>
      <w:r w:rsidR="00385B37">
        <w:rPr>
          <w:rFonts w:ascii="Arial" w:hAnsi="Arial" w:cs="Arial"/>
        </w:rPr>
        <w:t>Board</w:t>
      </w:r>
      <w:r w:rsidRPr="00470F8B">
        <w:rPr>
          <w:rFonts w:ascii="Arial" w:hAnsi="Arial" w:cs="Arial"/>
        </w:rPr>
        <w:t xml:space="preserve"> and is on file in the Executive Offices.</w:t>
      </w:r>
    </w:p>
    <w:p w:rsidR="00C01835" w:rsidRDefault="00C01835" w:rsidP="002A4B03">
      <w:pPr>
        <w:pStyle w:val="Header"/>
        <w:jc w:val="both"/>
        <w:rPr>
          <w:rFonts w:ascii="Arial" w:hAnsi="Arial" w:cs="Arial"/>
        </w:rPr>
      </w:pPr>
    </w:p>
    <w:p w:rsidR="002A4B03" w:rsidRPr="00470F8B" w:rsidRDefault="002A4B03" w:rsidP="00344906">
      <w:pPr>
        <w:pStyle w:val="Header"/>
        <w:tabs>
          <w:tab w:val="clear" w:pos="4320"/>
          <w:tab w:val="clear" w:pos="8640"/>
        </w:tabs>
        <w:ind w:firstLine="720"/>
        <w:jc w:val="both"/>
        <w:rPr>
          <w:rFonts w:ascii="Arial" w:hAnsi="Arial" w:cs="Arial"/>
        </w:rPr>
      </w:pPr>
      <w:r w:rsidRPr="00470F8B">
        <w:rPr>
          <w:rFonts w:ascii="Arial" w:hAnsi="Arial" w:cs="Arial"/>
        </w:rPr>
        <w:t xml:space="preserve">- - - - - - - - - - - - - - - - - - - - - - - - - - - - - - - - - - - - - - - - - - - - - - - - - - - - - -  </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003722BD">
        <w:rPr>
          <w:rFonts w:ascii="Arial" w:hAnsi="Arial" w:cs="Arial"/>
        </w:rPr>
        <w:t>8</w:t>
      </w:r>
      <w:r>
        <w:rPr>
          <w:rFonts w:ascii="Arial" w:hAnsi="Arial" w:cs="Arial"/>
        </w:rPr>
        <w:t>.</w:t>
      </w:r>
      <w:r w:rsidRPr="00470F8B">
        <w:rPr>
          <w:rFonts w:ascii="Arial" w:hAnsi="Arial" w:cs="Arial"/>
        </w:rPr>
        <w:tab/>
        <w:t xml:space="preserve">Monthly Staff </w:t>
      </w:r>
      <w:r w:rsidR="00A01F3B">
        <w:rPr>
          <w:rFonts w:ascii="Arial" w:hAnsi="Arial" w:cs="Arial"/>
        </w:rPr>
        <w:t>report</w:t>
      </w:r>
      <w:r w:rsidRPr="00470F8B">
        <w:rPr>
          <w:rFonts w:ascii="Arial" w:hAnsi="Arial" w:cs="Arial"/>
        </w:rPr>
        <w:t xml:space="preserve"> from Director of Operations.</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p>
    <w:p w:rsidR="00FE551B" w:rsidRDefault="00FE551B" w:rsidP="002A4B03">
      <w:pPr>
        <w:pStyle w:val="Header"/>
        <w:jc w:val="both"/>
        <w:rPr>
          <w:rFonts w:ascii="Arial" w:hAnsi="Arial" w:cs="Arial"/>
        </w:rPr>
      </w:pPr>
    </w:p>
    <w:p w:rsidR="002A4B03" w:rsidRPr="00470F8B" w:rsidRDefault="002A4B03" w:rsidP="002A4B03">
      <w:pPr>
        <w:pStyle w:val="Header"/>
        <w:jc w:val="both"/>
        <w:rPr>
          <w:rFonts w:ascii="Arial" w:hAnsi="Arial" w:cs="Arial"/>
        </w:rPr>
      </w:pPr>
      <w:r w:rsidRPr="00470F8B">
        <w:rPr>
          <w:rFonts w:ascii="Arial" w:hAnsi="Arial" w:cs="Arial"/>
        </w:rPr>
        <w:t xml:space="preserve">The Director of Operations’ Monthly Staff </w:t>
      </w:r>
      <w:r w:rsidR="00A01F3B">
        <w:rPr>
          <w:rFonts w:ascii="Arial" w:hAnsi="Arial" w:cs="Arial"/>
        </w:rPr>
        <w:t>Report</w:t>
      </w:r>
      <w:r w:rsidRPr="00470F8B">
        <w:rPr>
          <w:rFonts w:ascii="Arial" w:hAnsi="Arial" w:cs="Arial"/>
        </w:rPr>
        <w:t xml:space="preserve"> was rendered to the </w:t>
      </w:r>
      <w:r w:rsidR="00385B37">
        <w:rPr>
          <w:rFonts w:ascii="Arial" w:hAnsi="Arial" w:cs="Arial"/>
        </w:rPr>
        <w:t>Board</w:t>
      </w:r>
      <w:r w:rsidRPr="00470F8B">
        <w:rPr>
          <w:rFonts w:ascii="Arial" w:hAnsi="Arial" w:cs="Arial"/>
        </w:rPr>
        <w:t xml:space="preserve"> and is on file in the Executive Offices.</w:t>
      </w:r>
    </w:p>
    <w:p w:rsidR="00BC7BAE" w:rsidRDefault="00BC7BAE" w:rsidP="002A4B03">
      <w:pPr>
        <w:pStyle w:val="Header"/>
        <w:tabs>
          <w:tab w:val="clear" w:pos="4320"/>
          <w:tab w:val="clear" w:pos="8640"/>
        </w:tabs>
        <w:jc w:val="both"/>
        <w:rPr>
          <w:rFonts w:ascii="Arial" w:hAnsi="Arial" w:cs="Arial"/>
        </w:rPr>
      </w:pPr>
    </w:p>
    <w:p w:rsidR="009F6A18" w:rsidRDefault="009F6A18" w:rsidP="002A4B03">
      <w:pPr>
        <w:pStyle w:val="Header"/>
        <w:tabs>
          <w:tab w:val="clear" w:pos="4320"/>
          <w:tab w:val="clear" w:pos="8640"/>
        </w:tabs>
        <w:jc w:val="both"/>
        <w:rPr>
          <w:rFonts w:ascii="Arial" w:hAnsi="Arial" w:cs="Arial"/>
        </w:rPr>
      </w:pP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xml:space="preserve">- - - - - - - - - - - - - - - - - - - - - - - - - - - - - - - - - - - - - - - - - - - - - - - - - - - - - -  </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003722BD">
        <w:rPr>
          <w:rFonts w:ascii="Arial" w:hAnsi="Arial" w:cs="Arial"/>
        </w:rPr>
        <w:t>9</w:t>
      </w:r>
      <w:r w:rsidRPr="00470F8B">
        <w:rPr>
          <w:rFonts w:ascii="Arial" w:hAnsi="Arial" w:cs="Arial"/>
        </w:rPr>
        <w:t>.</w:t>
      </w:r>
      <w:r w:rsidRPr="00470F8B">
        <w:rPr>
          <w:rFonts w:ascii="Arial" w:hAnsi="Arial" w:cs="Arial"/>
        </w:rPr>
        <w:tab/>
        <w:t xml:space="preserve">Monthly Staff </w:t>
      </w:r>
      <w:r w:rsidR="00A01F3B">
        <w:rPr>
          <w:rFonts w:ascii="Arial" w:hAnsi="Arial" w:cs="Arial"/>
        </w:rPr>
        <w:t>report</w:t>
      </w:r>
      <w:r w:rsidRPr="00470F8B">
        <w:rPr>
          <w:rFonts w:ascii="Arial" w:hAnsi="Arial" w:cs="Arial"/>
        </w:rPr>
        <w:t xml:space="preserve"> from Director of Marketing and Trade Development.</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p>
    <w:p w:rsidR="002A4B03" w:rsidRPr="00470F8B" w:rsidRDefault="002A4B03" w:rsidP="002A4B03">
      <w:pPr>
        <w:pStyle w:val="Header"/>
        <w:jc w:val="both"/>
        <w:rPr>
          <w:rFonts w:ascii="Arial" w:hAnsi="Arial" w:cs="Arial"/>
        </w:rPr>
      </w:pPr>
    </w:p>
    <w:p w:rsidR="002A4B03" w:rsidRDefault="002A4B03" w:rsidP="002A4B03">
      <w:pPr>
        <w:pStyle w:val="Header"/>
        <w:jc w:val="both"/>
        <w:rPr>
          <w:rFonts w:ascii="Arial" w:hAnsi="Arial" w:cs="Arial"/>
        </w:rPr>
      </w:pPr>
      <w:r w:rsidRPr="00470F8B">
        <w:rPr>
          <w:rFonts w:ascii="Arial" w:hAnsi="Arial" w:cs="Arial"/>
        </w:rPr>
        <w:t xml:space="preserve">The Director of Marketing and Trade Development’s Monthly Staff </w:t>
      </w:r>
      <w:r w:rsidR="00A01F3B">
        <w:rPr>
          <w:rFonts w:ascii="Arial" w:hAnsi="Arial" w:cs="Arial"/>
        </w:rPr>
        <w:t>Report</w:t>
      </w:r>
      <w:r w:rsidRPr="00470F8B">
        <w:rPr>
          <w:rFonts w:ascii="Arial" w:hAnsi="Arial" w:cs="Arial"/>
        </w:rPr>
        <w:t xml:space="preserve"> was rendered to the </w:t>
      </w:r>
      <w:r w:rsidR="00385B37">
        <w:rPr>
          <w:rFonts w:ascii="Arial" w:hAnsi="Arial" w:cs="Arial"/>
        </w:rPr>
        <w:t>Board</w:t>
      </w:r>
      <w:r w:rsidRPr="00470F8B">
        <w:rPr>
          <w:rFonts w:ascii="Arial" w:hAnsi="Arial" w:cs="Arial"/>
        </w:rPr>
        <w:t xml:space="preserve"> and is on file in the Executive Offices.</w:t>
      </w:r>
    </w:p>
    <w:p w:rsidR="00385B37" w:rsidRDefault="00385B37" w:rsidP="002A4B03">
      <w:pPr>
        <w:pStyle w:val="Header"/>
        <w:jc w:val="both"/>
        <w:rPr>
          <w:rFonts w:ascii="Arial" w:hAnsi="Arial" w:cs="Arial"/>
        </w:rPr>
      </w:pP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xml:space="preserve">- - - - - - - - - - - - - - - - - - - - - - - - - - - - - - - - - - - - - - - - - - - - - - - - - - - - - - -  </w:t>
      </w:r>
    </w:p>
    <w:p w:rsidR="002A4B03" w:rsidRPr="00470F8B" w:rsidRDefault="00D75885" w:rsidP="002A4B03">
      <w:pPr>
        <w:pStyle w:val="Header"/>
        <w:tabs>
          <w:tab w:val="clear" w:pos="4320"/>
          <w:tab w:val="clear" w:pos="8640"/>
        </w:tabs>
        <w:ind w:left="1440" w:right="1440" w:hanging="720"/>
        <w:jc w:val="both"/>
        <w:rPr>
          <w:rFonts w:ascii="Arial" w:hAnsi="Arial" w:cs="Arial"/>
        </w:rPr>
      </w:pPr>
      <w:r>
        <w:rPr>
          <w:rFonts w:ascii="Arial" w:hAnsi="Arial" w:cs="Arial"/>
        </w:rPr>
        <w:t>1</w:t>
      </w:r>
      <w:r w:rsidR="003722BD">
        <w:rPr>
          <w:rFonts w:ascii="Arial" w:hAnsi="Arial" w:cs="Arial"/>
        </w:rPr>
        <w:t>0</w:t>
      </w:r>
      <w:r w:rsidR="002A4B03" w:rsidRPr="00470F8B">
        <w:rPr>
          <w:rFonts w:ascii="Arial" w:hAnsi="Arial" w:cs="Arial"/>
        </w:rPr>
        <w:t>.</w:t>
      </w:r>
      <w:r w:rsidR="002A4B03" w:rsidRPr="00470F8B">
        <w:rPr>
          <w:rFonts w:ascii="Arial" w:hAnsi="Arial" w:cs="Arial"/>
        </w:rPr>
        <w:tab/>
        <w:t xml:space="preserve">Monthly Staff </w:t>
      </w:r>
      <w:r w:rsidR="00A01F3B">
        <w:rPr>
          <w:rFonts w:ascii="Arial" w:hAnsi="Arial" w:cs="Arial"/>
        </w:rPr>
        <w:t>report</w:t>
      </w:r>
      <w:r w:rsidR="002A4B03" w:rsidRPr="00470F8B">
        <w:rPr>
          <w:rFonts w:ascii="Arial" w:hAnsi="Arial" w:cs="Arial"/>
        </w:rPr>
        <w:t xml:space="preserve"> from Director of Engineering, Maintenance, and Development</w:t>
      </w:r>
      <w:r w:rsidR="002A4B03">
        <w:rPr>
          <w:rFonts w:ascii="Arial" w:hAnsi="Arial" w:cs="Arial"/>
        </w:rPr>
        <w:t xml:space="preserve"> and Security</w:t>
      </w:r>
      <w:r w:rsidR="002A4B03" w:rsidRPr="00470F8B">
        <w:rPr>
          <w:rFonts w:ascii="Arial" w:hAnsi="Arial" w:cs="Arial"/>
        </w:rPr>
        <w:t>.</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 -</w:t>
      </w:r>
    </w:p>
    <w:p w:rsidR="00E96486" w:rsidRDefault="00E96486" w:rsidP="002A4B03">
      <w:pPr>
        <w:pStyle w:val="Header"/>
        <w:jc w:val="both"/>
        <w:rPr>
          <w:rFonts w:ascii="Arial" w:hAnsi="Arial" w:cs="Arial"/>
        </w:rPr>
      </w:pPr>
    </w:p>
    <w:p w:rsidR="002A4B03" w:rsidRDefault="002A4B03" w:rsidP="002A4B03">
      <w:pPr>
        <w:pStyle w:val="Header"/>
        <w:jc w:val="both"/>
        <w:rPr>
          <w:rFonts w:ascii="Arial" w:hAnsi="Arial" w:cs="Arial"/>
        </w:rPr>
      </w:pPr>
      <w:r w:rsidRPr="00470F8B">
        <w:rPr>
          <w:rFonts w:ascii="Arial" w:hAnsi="Arial" w:cs="Arial"/>
        </w:rPr>
        <w:t>The Director of Engineering, Maintenance, and Development</w:t>
      </w:r>
      <w:r>
        <w:rPr>
          <w:rFonts w:ascii="Arial" w:hAnsi="Arial" w:cs="Arial"/>
        </w:rPr>
        <w:t xml:space="preserve"> and Security</w:t>
      </w:r>
      <w:r w:rsidRPr="00470F8B">
        <w:rPr>
          <w:rFonts w:ascii="Arial" w:hAnsi="Arial" w:cs="Arial"/>
        </w:rPr>
        <w:t xml:space="preserve">’s Monthly Staff </w:t>
      </w:r>
      <w:r w:rsidR="00A01F3B">
        <w:rPr>
          <w:rFonts w:ascii="Arial" w:hAnsi="Arial" w:cs="Arial"/>
        </w:rPr>
        <w:t>Report</w:t>
      </w:r>
      <w:r w:rsidRPr="00470F8B">
        <w:rPr>
          <w:rFonts w:ascii="Arial" w:hAnsi="Arial" w:cs="Arial"/>
        </w:rPr>
        <w:t xml:space="preserve"> was rendered to the </w:t>
      </w:r>
      <w:r w:rsidR="00385B37">
        <w:rPr>
          <w:rFonts w:ascii="Arial" w:hAnsi="Arial" w:cs="Arial"/>
        </w:rPr>
        <w:t>Board</w:t>
      </w:r>
      <w:r w:rsidRPr="00470F8B">
        <w:rPr>
          <w:rFonts w:ascii="Arial" w:hAnsi="Arial" w:cs="Arial"/>
        </w:rPr>
        <w:t xml:space="preserve"> and is on file in the Executive Offices.</w:t>
      </w:r>
    </w:p>
    <w:p w:rsidR="006177DC" w:rsidRDefault="006177DC" w:rsidP="002A4B03">
      <w:pPr>
        <w:pStyle w:val="Header"/>
        <w:tabs>
          <w:tab w:val="clear" w:pos="4320"/>
          <w:tab w:val="clear" w:pos="8640"/>
        </w:tabs>
        <w:ind w:firstLine="720"/>
        <w:jc w:val="both"/>
        <w:rPr>
          <w:rFonts w:ascii="Arial" w:hAnsi="Arial" w:cs="Arial"/>
        </w:rPr>
      </w:pPr>
    </w:p>
    <w:p w:rsidR="002A4B03" w:rsidRPr="00470F8B" w:rsidRDefault="002A4B03" w:rsidP="002A4B03">
      <w:pPr>
        <w:pStyle w:val="Header"/>
        <w:tabs>
          <w:tab w:val="clear" w:pos="4320"/>
          <w:tab w:val="clear" w:pos="8640"/>
        </w:tabs>
        <w:ind w:firstLine="720"/>
        <w:jc w:val="both"/>
        <w:rPr>
          <w:rFonts w:ascii="Arial" w:hAnsi="Arial" w:cs="Arial"/>
        </w:rPr>
      </w:pPr>
      <w:r w:rsidRPr="00470F8B">
        <w:rPr>
          <w:rFonts w:ascii="Arial" w:hAnsi="Arial" w:cs="Arial"/>
        </w:rPr>
        <w:t xml:space="preserve">- - - - - - - - - - - - - - - - - - - - - - - - - - - - - - - - - - - - - - - - - - - - - - - - - - - - - - -  </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00E44F0B">
        <w:rPr>
          <w:rFonts w:ascii="Arial" w:hAnsi="Arial" w:cs="Arial"/>
        </w:rPr>
        <w:t>1</w:t>
      </w:r>
      <w:r w:rsidR="003722BD">
        <w:rPr>
          <w:rFonts w:ascii="Arial" w:hAnsi="Arial" w:cs="Arial"/>
        </w:rPr>
        <w:t>1</w:t>
      </w:r>
      <w:r w:rsidRPr="00470F8B">
        <w:rPr>
          <w:rFonts w:ascii="Arial" w:hAnsi="Arial" w:cs="Arial"/>
        </w:rPr>
        <w:t>.</w:t>
      </w:r>
      <w:r w:rsidRPr="00470F8B">
        <w:rPr>
          <w:rFonts w:ascii="Arial" w:hAnsi="Arial" w:cs="Arial"/>
        </w:rPr>
        <w:tab/>
        <w:t xml:space="preserve">Monthly Staff </w:t>
      </w:r>
      <w:r w:rsidR="00A01F3B">
        <w:rPr>
          <w:rFonts w:ascii="Arial" w:hAnsi="Arial" w:cs="Arial"/>
        </w:rPr>
        <w:t>report</w:t>
      </w:r>
      <w:r w:rsidRPr="00470F8B">
        <w:rPr>
          <w:rFonts w:ascii="Arial" w:hAnsi="Arial" w:cs="Arial"/>
        </w:rPr>
        <w:t xml:space="preserve"> from the State </w:t>
      </w:r>
      <w:r w:rsidR="00AB66FB">
        <w:rPr>
          <w:rFonts w:ascii="Arial" w:hAnsi="Arial" w:cs="Arial"/>
        </w:rPr>
        <w:t>Port</w:t>
      </w:r>
      <w:r w:rsidRPr="00470F8B">
        <w:rPr>
          <w:rFonts w:ascii="Arial" w:hAnsi="Arial" w:cs="Arial"/>
        </w:rPr>
        <w:t xml:space="preserve"> Lobbyist.</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 -</w:t>
      </w:r>
    </w:p>
    <w:p w:rsidR="002A4B03" w:rsidRPr="00470F8B" w:rsidRDefault="002A4B03" w:rsidP="002A4B03">
      <w:pPr>
        <w:pStyle w:val="Header"/>
        <w:jc w:val="both"/>
        <w:rPr>
          <w:rFonts w:ascii="Arial" w:hAnsi="Arial" w:cs="Arial"/>
        </w:rPr>
      </w:pPr>
    </w:p>
    <w:p w:rsidR="002A4B03" w:rsidRDefault="002A4B03" w:rsidP="002A4B03">
      <w:pPr>
        <w:pStyle w:val="Header"/>
        <w:jc w:val="both"/>
        <w:rPr>
          <w:rFonts w:ascii="Arial" w:hAnsi="Arial" w:cs="Arial"/>
        </w:rPr>
      </w:pPr>
      <w:r w:rsidRPr="00470F8B">
        <w:rPr>
          <w:rFonts w:ascii="Arial" w:hAnsi="Arial" w:cs="Arial"/>
        </w:rPr>
        <w:t xml:space="preserve">The State </w:t>
      </w:r>
      <w:r w:rsidR="00AB66FB">
        <w:rPr>
          <w:rFonts w:ascii="Arial" w:hAnsi="Arial" w:cs="Arial"/>
        </w:rPr>
        <w:t>Port</w:t>
      </w:r>
      <w:r w:rsidRPr="00470F8B">
        <w:rPr>
          <w:rFonts w:ascii="Arial" w:hAnsi="Arial" w:cs="Arial"/>
        </w:rPr>
        <w:t xml:space="preserve"> Lobbyist’s Monthly Staff </w:t>
      </w:r>
      <w:r w:rsidR="00A01F3B">
        <w:rPr>
          <w:rFonts w:ascii="Arial" w:hAnsi="Arial" w:cs="Arial"/>
        </w:rPr>
        <w:t>Report</w:t>
      </w:r>
      <w:r w:rsidRPr="00470F8B">
        <w:rPr>
          <w:rFonts w:ascii="Arial" w:hAnsi="Arial" w:cs="Arial"/>
        </w:rPr>
        <w:t xml:space="preserve"> was rendered to the </w:t>
      </w:r>
      <w:r w:rsidR="00385B37">
        <w:rPr>
          <w:rFonts w:ascii="Arial" w:hAnsi="Arial" w:cs="Arial"/>
        </w:rPr>
        <w:t>Board</w:t>
      </w:r>
      <w:r w:rsidRPr="00470F8B">
        <w:rPr>
          <w:rFonts w:ascii="Arial" w:hAnsi="Arial" w:cs="Arial"/>
        </w:rPr>
        <w:t xml:space="preserve"> and is on file in the Executive Offices.  </w:t>
      </w:r>
    </w:p>
    <w:p w:rsidR="00C01183" w:rsidRDefault="00C01183" w:rsidP="002A4B03">
      <w:pPr>
        <w:pStyle w:val="BodyText"/>
        <w:rPr>
          <w:rFonts w:ascii="Arial" w:hAnsi="Arial" w:cs="Arial"/>
        </w:rPr>
      </w:pPr>
    </w:p>
    <w:p w:rsidR="00E07673" w:rsidRDefault="00E07673" w:rsidP="002A4B03">
      <w:pPr>
        <w:pStyle w:val="BodyText"/>
        <w:rPr>
          <w:rFonts w:ascii="Arial" w:hAnsi="Arial" w:cs="Arial"/>
        </w:rPr>
      </w:pPr>
    </w:p>
    <w:p w:rsidR="00E07673" w:rsidRDefault="00E07673" w:rsidP="002A4B03">
      <w:pPr>
        <w:pStyle w:val="BodyText"/>
        <w:rPr>
          <w:rFonts w:ascii="Arial" w:hAnsi="Arial" w:cs="Arial"/>
        </w:rPr>
      </w:pPr>
    </w:p>
    <w:p w:rsidR="00E07673" w:rsidRDefault="00E07673" w:rsidP="002A4B03">
      <w:pPr>
        <w:pStyle w:val="BodyText"/>
        <w:rPr>
          <w:rFonts w:ascii="Arial" w:hAnsi="Arial" w:cs="Arial"/>
        </w:rPr>
      </w:pPr>
    </w:p>
    <w:p w:rsidR="00E07673" w:rsidRDefault="00E07673" w:rsidP="002A4B03">
      <w:pPr>
        <w:pStyle w:val="BodyText"/>
        <w:rPr>
          <w:rFonts w:ascii="Arial" w:hAnsi="Arial" w:cs="Arial"/>
        </w:rPr>
      </w:pPr>
    </w:p>
    <w:p w:rsidR="00E07673" w:rsidRDefault="00E07673" w:rsidP="002A4B03">
      <w:pPr>
        <w:pStyle w:val="BodyText"/>
        <w:rPr>
          <w:rFonts w:ascii="Arial" w:hAnsi="Arial" w:cs="Arial"/>
        </w:rPr>
      </w:pPr>
    </w:p>
    <w:p w:rsidR="00E07673" w:rsidRDefault="00E07673" w:rsidP="002A4B03">
      <w:pPr>
        <w:pStyle w:val="BodyText"/>
        <w:rPr>
          <w:rFonts w:ascii="Arial" w:hAnsi="Arial" w:cs="Arial"/>
        </w:rPr>
      </w:pPr>
    </w:p>
    <w:p w:rsidR="00E07673" w:rsidRDefault="00E07673" w:rsidP="002A4B03">
      <w:pPr>
        <w:pStyle w:val="BodyText"/>
        <w:rPr>
          <w:rFonts w:ascii="Arial" w:hAnsi="Arial" w:cs="Arial"/>
        </w:rPr>
      </w:pPr>
    </w:p>
    <w:p w:rsidR="00E07673" w:rsidRDefault="00E07673" w:rsidP="002A4B03">
      <w:pPr>
        <w:pStyle w:val="BodyText"/>
        <w:rPr>
          <w:rFonts w:ascii="Arial" w:hAnsi="Arial" w:cs="Arial"/>
        </w:rPr>
      </w:pPr>
    </w:p>
    <w:p w:rsidR="00E07673" w:rsidRDefault="00E07673" w:rsidP="002A4B03">
      <w:pPr>
        <w:pStyle w:val="BodyText"/>
        <w:rPr>
          <w:rFonts w:ascii="Arial" w:hAnsi="Arial" w:cs="Arial"/>
        </w:rPr>
      </w:pPr>
    </w:p>
    <w:p w:rsidR="00E07673" w:rsidRDefault="00E07673" w:rsidP="002A4B03">
      <w:pPr>
        <w:pStyle w:val="BodyText"/>
        <w:rPr>
          <w:rFonts w:ascii="Arial" w:hAnsi="Arial" w:cs="Arial"/>
        </w:rPr>
      </w:pPr>
    </w:p>
    <w:p w:rsidR="00E07673" w:rsidRDefault="00E07673" w:rsidP="002A4B03">
      <w:pPr>
        <w:pStyle w:val="BodyText"/>
        <w:rPr>
          <w:rFonts w:ascii="Arial" w:hAnsi="Arial" w:cs="Arial"/>
        </w:rPr>
      </w:pPr>
    </w:p>
    <w:p w:rsidR="00E07673" w:rsidRDefault="00E07673" w:rsidP="002A4B03">
      <w:pPr>
        <w:pStyle w:val="BodyText"/>
        <w:rPr>
          <w:rFonts w:ascii="Arial" w:hAnsi="Arial" w:cs="Arial"/>
        </w:rPr>
      </w:pPr>
    </w:p>
    <w:p w:rsidR="00E07673" w:rsidRDefault="00E07673" w:rsidP="002A4B03">
      <w:pPr>
        <w:pStyle w:val="BodyText"/>
        <w:rPr>
          <w:rFonts w:ascii="Arial" w:hAnsi="Arial" w:cs="Arial"/>
        </w:rPr>
      </w:pPr>
    </w:p>
    <w:p w:rsidR="00E07673" w:rsidRDefault="00E07673" w:rsidP="002A4B03">
      <w:pPr>
        <w:pStyle w:val="BodyText"/>
        <w:rPr>
          <w:rFonts w:ascii="Arial" w:hAnsi="Arial" w:cs="Arial"/>
        </w:rPr>
      </w:pPr>
    </w:p>
    <w:p w:rsidR="00E07673" w:rsidRDefault="00E07673" w:rsidP="002A4B03">
      <w:pPr>
        <w:pStyle w:val="BodyText"/>
        <w:rPr>
          <w:rFonts w:ascii="Arial" w:hAnsi="Arial" w:cs="Arial"/>
        </w:rPr>
      </w:pPr>
    </w:p>
    <w:p w:rsidR="00E07673" w:rsidRDefault="00E07673" w:rsidP="002A4B03">
      <w:pPr>
        <w:pStyle w:val="BodyText"/>
        <w:rPr>
          <w:rFonts w:ascii="Arial" w:hAnsi="Arial" w:cs="Arial"/>
        </w:rPr>
      </w:pPr>
    </w:p>
    <w:p w:rsidR="00E07673" w:rsidRDefault="00E07673" w:rsidP="002A4B03">
      <w:pPr>
        <w:pStyle w:val="BodyText"/>
        <w:rPr>
          <w:rFonts w:ascii="Arial" w:hAnsi="Arial" w:cs="Arial"/>
        </w:rPr>
      </w:pPr>
    </w:p>
    <w:p w:rsidR="00E07673" w:rsidRDefault="00E07673" w:rsidP="002A4B03">
      <w:pPr>
        <w:pStyle w:val="BodyText"/>
        <w:rPr>
          <w:rFonts w:ascii="Arial" w:hAnsi="Arial" w:cs="Arial"/>
        </w:rPr>
      </w:pPr>
    </w:p>
    <w:p w:rsidR="00E07673" w:rsidRDefault="00E07673" w:rsidP="002A4B03">
      <w:pPr>
        <w:pStyle w:val="BodyText"/>
        <w:rPr>
          <w:rFonts w:ascii="Arial" w:hAnsi="Arial" w:cs="Arial"/>
        </w:rPr>
      </w:pPr>
    </w:p>
    <w:p w:rsidR="00E07673" w:rsidRDefault="00E07673" w:rsidP="002A4B03">
      <w:pPr>
        <w:pStyle w:val="BodyText"/>
        <w:rPr>
          <w:rFonts w:ascii="Arial" w:hAnsi="Arial" w:cs="Arial"/>
        </w:rPr>
      </w:pPr>
    </w:p>
    <w:p w:rsidR="00E07673" w:rsidRDefault="00E07673" w:rsidP="002A4B03">
      <w:pPr>
        <w:pStyle w:val="BodyText"/>
        <w:rPr>
          <w:rFonts w:ascii="Arial" w:hAnsi="Arial" w:cs="Arial"/>
        </w:rPr>
      </w:pPr>
    </w:p>
    <w:p w:rsidR="00E07673" w:rsidRDefault="00E07673" w:rsidP="002A4B03">
      <w:pPr>
        <w:pStyle w:val="BodyText"/>
        <w:rPr>
          <w:rFonts w:ascii="Arial" w:hAnsi="Arial" w:cs="Arial"/>
        </w:rPr>
      </w:pPr>
    </w:p>
    <w:p w:rsidR="00E07673" w:rsidRDefault="00E07673" w:rsidP="002A4B03">
      <w:pPr>
        <w:pStyle w:val="BodyText"/>
        <w:rPr>
          <w:rFonts w:ascii="Arial" w:hAnsi="Arial" w:cs="Arial"/>
        </w:rPr>
      </w:pPr>
    </w:p>
    <w:p w:rsidR="00E07673" w:rsidRDefault="00E07673" w:rsidP="002A4B03">
      <w:pPr>
        <w:pStyle w:val="BodyText"/>
        <w:rPr>
          <w:rFonts w:ascii="Arial" w:hAnsi="Arial" w:cs="Arial"/>
        </w:rPr>
      </w:pPr>
    </w:p>
    <w:p w:rsidR="00E07673" w:rsidRDefault="00E07673" w:rsidP="002A4B03">
      <w:pPr>
        <w:pStyle w:val="BodyText"/>
        <w:rPr>
          <w:rFonts w:ascii="Arial" w:hAnsi="Arial" w:cs="Arial"/>
        </w:rPr>
      </w:pPr>
    </w:p>
    <w:p w:rsidR="00A40286" w:rsidRDefault="00A40286" w:rsidP="00A40286">
      <w:pPr>
        <w:ind w:right="720" w:firstLine="720"/>
        <w:jc w:val="both"/>
        <w:rPr>
          <w:rFonts w:ascii="Arial" w:hAnsi="Arial" w:cs="Arial"/>
        </w:rPr>
      </w:pPr>
      <w:r>
        <w:rPr>
          <w:rFonts w:ascii="Arial" w:hAnsi="Arial" w:cs="Arial"/>
        </w:rPr>
        <w:t xml:space="preserve">- - - - - - - - - - - - - - - - - - - - - - - - - - - - - - - - - - - - - - - - - - - - - - - - - - - - - -  </w:t>
      </w:r>
    </w:p>
    <w:p w:rsidR="00A40286" w:rsidRDefault="00C01183" w:rsidP="00A40286">
      <w:pPr>
        <w:tabs>
          <w:tab w:val="left" w:pos="1440"/>
        </w:tabs>
        <w:ind w:left="1440" w:right="720" w:hanging="720"/>
        <w:jc w:val="both"/>
        <w:rPr>
          <w:rFonts w:ascii="Arial" w:hAnsi="Arial" w:cs="Arial"/>
        </w:rPr>
      </w:pPr>
      <w:r>
        <w:rPr>
          <w:rFonts w:ascii="Arial" w:hAnsi="Arial" w:cs="Arial"/>
        </w:rPr>
        <w:t>1</w:t>
      </w:r>
      <w:r w:rsidR="003722BD">
        <w:rPr>
          <w:rFonts w:ascii="Arial" w:hAnsi="Arial" w:cs="Arial"/>
        </w:rPr>
        <w:t>2</w:t>
      </w:r>
      <w:r w:rsidR="00A40286">
        <w:rPr>
          <w:rFonts w:ascii="Arial" w:hAnsi="Arial" w:cs="Arial"/>
        </w:rPr>
        <w:t>.</w:t>
      </w:r>
      <w:r w:rsidR="00A40286">
        <w:rPr>
          <w:rFonts w:ascii="Arial" w:hAnsi="Arial" w:cs="Arial"/>
        </w:rPr>
        <w:tab/>
        <w:t xml:space="preserve">Other Matters which may properly come before the </w:t>
      </w:r>
      <w:r w:rsidR="00385B37">
        <w:rPr>
          <w:rFonts w:ascii="Arial" w:hAnsi="Arial" w:cs="Arial"/>
        </w:rPr>
        <w:t>Board</w:t>
      </w:r>
      <w:r w:rsidR="00A40286">
        <w:rPr>
          <w:rFonts w:ascii="Arial" w:hAnsi="Arial" w:cs="Arial"/>
        </w:rPr>
        <w:t>.</w:t>
      </w:r>
    </w:p>
    <w:p w:rsidR="00591435" w:rsidRDefault="00A40286" w:rsidP="002C0DCE">
      <w:pPr>
        <w:ind w:left="720" w:right="720"/>
        <w:jc w:val="both"/>
        <w:rPr>
          <w:rFonts w:ascii="Arial" w:hAnsi="Arial" w:cs="Arial"/>
        </w:rPr>
      </w:pPr>
      <w:r>
        <w:rPr>
          <w:rFonts w:ascii="Arial" w:hAnsi="Arial" w:cs="Arial"/>
        </w:rPr>
        <w:t>- - - - - - - - - - - - - - - - - - - - - - - - - - - - - - - - - - - - - - - - - - - - - - - - - - - - - - -</w:t>
      </w:r>
      <w:r w:rsidR="00591435">
        <w:rPr>
          <w:rFonts w:ascii="Arial" w:hAnsi="Arial" w:cs="Arial"/>
          <w:bCs/>
        </w:rPr>
        <w:t xml:space="preserve"> </w:t>
      </w:r>
    </w:p>
    <w:p w:rsidR="00591435" w:rsidRDefault="00591435" w:rsidP="00A40286">
      <w:pPr>
        <w:pStyle w:val="BodyText2"/>
        <w:tabs>
          <w:tab w:val="clear" w:pos="0"/>
        </w:tabs>
        <w:ind w:right="-18"/>
        <w:rPr>
          <w:rFonts w:ascii="Arial" w:hAnsi="Arial" w:cs="Arial"/>
        </w:rPr>
      </w:pPr>
    </w:p>
    <w:p w:rsidR="002466E6" w:rsidRDefault="00921BD0" w:rsidP="00A40286">
      <w:pPr>
        <w:pStyle w:val="BodyText2"/>
        <w:tabs>
          <w:tab w:val="clear" w:pos="0"/>
        </w:tabs>
        <w:ind w:right="-18"/>
        <w:rPr>
          <w:rFonts w:ascii="Arial" w:hAnsi="Arial" w:cs="Arial"/>
        </w:rPr>
      </w:pPr>
      <w:r>
        <w:rPr>
          <w:rFonts w:ascii="Arial" w:hAnsi="Arial" w:cs="Arial"/>
        </w:rPr>
        <w:t xml:space="preserve">There being no further business to come before the </w:t>
      </w:r>
      <w:r w:rsidR="00385B37">
        <w:rPr>
          <w:rFonts w:ascii="Arial" w:hAnsi="Arial" w:cs="Arial"/>
        </w:rPr>
        <w:t>Board</w:t>
      </w:r>
      <w:r>
        <w:rPr>
          <w:rFonts w:ascii="Arial" w:hAnsi="Arial" w:cs="Arial"/>
        </w:rPr>
        <w:t>,</w:t>
      </w:r>
      <w:r w:rsidR="005244A4">
        <w:rPr>
          <w:rFonts w:ascii="Arial" w:hAnsi="Arial" w:cs="Arial"/>
        </w:rPr>
        <w:t xml:space="preserve"> </w:t>
      </w:r>
      <w:r w:rsidR="00BA3415">
        <w:rPr>
          <w:rFonts w:ascii="Arial" w:hAnsi="Arial" w:cs="Arial"/>
        </w:rPr>
        <w:t xml:space="preserve">Mr. </w:t>
      </w:r>
      <w:r w:rsidR="00A01F3B">
        <w:rPr>
          <w:rFonts w:ascii="Arial" w:hAnsi="Arial" w:cs="Arial"/>
        </w:rPr>
        <w:t>Eason</w:t>
      </w:r>
      <w:r w:rsidR="00BE156D">
        <w:rPr>
          <w:rFonts w:ascii="Arial" w:hAnsi="Arial" w:cs="Arial"/>
        </w:rPr>
        <w:t xml:space="preserve"> asked for a motion to </w:t>
      </w:r>
      <w:r w:rsidR="00F25924">
        <w:rPr>
          <w:rFonts w:ascii="Arial" w:hAnsi="Arial" w:cs="Arial"/>
        </w:rPr>
        <w:t>adjourn</w:t>
      </w:r>
      <w:r w:rsidR="00BE156D">
        <w:rPr>
          <w:rFonts w:ascii="Arial" w:hAnsi="Arial" w:cs="Arial"/>
        </w:rPr>
        <w:t xml:space="preserve">.  Mr. </w:t>
      </w:r>
      <w:r w:rsidR="00D9083A">
        <w:rPr>
          <w:rFonts w:ascii="Arial" w:hAnsi="Arial" w:cs="Arial"/>
        </w:rPr>
        <w:t>LeBlanc</w:t>
      </w:r>
      <w:r w:rsidR="00BE156D">
        <w:rPr>
          <w:rFonts w:ascii="Arial" w:hAnsi="Arial" w:cs="Arial"/>
        </w:rPr>
        <w:t xml:space="preserve"> offered a motion to adjourn and Mr. </w:t>
      </w:r>
      <w:r w:rsidR="00D9083A">
        <w:rPr>
          <w:rFonts w:ascii="Arial" w:hAnsi="Arial" w:cs="Arial"/>
        </w:rPr>
        <w:t>Darbone</w:t>
      </w:r>
      <w:r w:rsidR="002A78EC">
        <w:rPr>
          <w:rFonts w:ascii="Arial" w:hAnsi="Arial" w:cs="Arial"/>
        </w:rPr>
        <w:t xml:space="preserve"> seconded the motion and it carried unanimously. The meeting adjourned </w:t>
      </w:r>
      <w:r w:rsidR="00F25924">
        <w:rPr>
          <w:rFonts w:ascii="Arial" w:hAnsi="Arial" w:cs="Arial"/>
        </w:rPr>
        <w:t>at</w:t>
      </w:r>
      <w:r w:rsidR="002A78EC">
        <w:rPr>
          <w:rFonts w:ascii="Arial" w:hAnsi="Arial" w:cs="Arial"/>
        </w:rPr>
        <w:t xml:space="preserve"> </w:t>
      </w:r>
      <w:r w:rsidR="00A01F3B">
        <w:rPr>
          <w:rFonts w:ascii="Arial" w:hAnsi="Arial" w:cs="Arial"/>
        </w:rPr>
        <w:t>6:</w:t>
      </w:r>
      <w:r w:rsidR="00EF1C0F">
        <w:rPr>
          <w:rFonts w:ascii="Arial" w:hAnsi="Arial" w:cs="Arial"/>
        </w:rPr>
        <w:t>32</w:t>
      </w:r>
      <w:r w:rsidR="002466E6">
        <w:rPr>
          <w:rFonts w:ascii="Arial" w:hAnsi="Arial" w:cs="Arial"/>
        </w:rPr>
        <w:t xml:space="preserve"> p.m.</w:t>
      </w:r>
    </w:p>
    <w:p w:rsidR="000C32C0" w:rsidRDefault="000C32C0" w:rsidP="00A40286">
      <w:pPr>
        <w:pStyle w:val="BodyText2"/>
        <w:tabs>
          <w:tab w:val="clear" w:pos="0"/>
        </w:tabs>
        <w:ind w:right="-18"/>
        <w:rPr>
          <w:rFonts w:ascii="Arial" w:hAnsi="Arial" w:cs="Arial"/>
        </w:rPr>
      </w:pPr>
    </w:p>
    <w:p w:rsidR="00A40286" w:rsidRDefault="00A40286" w:rsidP="00A40286">
      <w:pPr>
        <w:pStyle w:val="BodyText"/>
        <w:ind w:right="-18"/>
        <w:rPr>
          <w:rFonts w:ascii="Arial" w:hAnsi="Arial" w:cs="Arial"/>
        </w:rPr>
      </w:pPr>
      <w:r>
        <w:rPr>
          <w:rFonts w:ascii="Arial" w:hAnsi="Arial" w:cs="Arial"/>
        </w:rPr>
        <w:t xml:space="preserve">All discussions held on the above items were recorded </w:t>
      </w:r>
      <w:r w:rsidR="003313B6">
        <w:rPr>
          <w:rFonts w:ascii="Arial" w:hAnsi="Arial" w:cs="Arial"/>
        </w:rPr>
        <w:t>using the</w:t>
      </w:r>
      <w:r>
        <w:rPr>
          <w:rFonts w:ascii="Arial" w:hAnsi="Arial" w:cs="Arial"/>
        </w:rPr>
        <w:t xml:space="preserve"> </w:t>
      </w:r>
      <w:r w:rsidR="003313B6">
        <w:rPr>
          <w:rFonts w:ascii="Arial" w:hAnsi="Arial" w:cs="Arial"/>
        </w:rPr>
        <w:t>FTR Gold program</w:t>
      </w:r>
      <w:r>
        <w:rPr>
          <w:rFonts w:ascii="Arial" w:hAnsi="Arial" w:cs="Arial"/>
        </w:rPr>
        <w:t xml:space="preserve">, and </w:t>
      </w:r>
      <w:r w:rsidR="003313B6">
        <w:rPr>
          <w:rFonts w:ascii="Arial" w:hAnsi="Arial" w:cs="Arial"/>
        </w:rPr>
        <w:t xml:space="preserve">saved on the District’s </w:t>
      </w:r>
      <w:r w:rsidR="00460D04">
        <w:rPr>
          <w:rFonts w:ascii="Arial" w:hAnsi="Arial" w:cs="Arial"/>
        </w:rPr>
        <w:t>main file server</w:t>
      </w:r>
      <w:r w:rsidR="003313B6">
        <w:rPr>
          <w:rFonts w:ascii="Arial" w:hAnsi="Arial" w:cs="Arial"/>
        </w:rPr>
        <w:t xml:space="preserve"> in the </w:t>
      </w:r>
      <w:r>
        <w:rPr>
          <w:rFonts w:ascii="Arial" w:hAnsi="Arial" w:cs="Arial"/>
        </w:rPr>
        <w:t>District</w:t>
      </w:r>
      <w:r w:rsidR="003313B6">
        <w:rPr>
          <w:rFonts w:ascii="Arial" w:hAnsi="Arial" w:cs="Arial"/>
        </w:rPr>
        <w:t>’s office</w:t>
      </w:r>
      <w:r>
        <w:rPr>
          <w:rFonts w:ascii="Arial" w:hAnsi="Arial" w:cs="Arial"/>
        </w:rPr>
        <w:t>.</w:t>
      </w:r>
    </w:p>
    <w:p w:rsidR="00A40286" w:rsidRDefault="00A40286" w:rsidP="00A40286">
      <w:pPr>
        <w:pStyle w:val="BodyText"/>
        <w:ind w:right="-18"/>
        <w:rPr>
          <w:rFonts w:ascii="Arial" w:hAnsi="Arial" w:cs="Arial"/>
        </w:rPr>
      </w:pPr>
    </w:p>
    <w:p w:rsidR="00A40286" w:rsidRDefault="00A40286" w:rsidP="00A40286">
      <w:pPr>
        <w:pStyle w:val="BodyText"/>
        <w:ind w:right="-18"/>
        <w:rPr>
          <w:rFonts w:ascii="Arial" w:hAnsi="Arial" w:cs="Arial"/>
        </w:rPr>
      </w:pPr>
      <w:r>
        <w:rPr>
          <w:rFonts w:ascii="Arial" w:hAnsi="Arial" w:cs="Arial"/>
        </w:rPr>
        <w:t xml:space="preserve">Please note that when the votes are shown as unanimous, it is the policy of the </w:t>
      </w:r>
      <w:r w:rsidR="00385B37">
        <w:rPr>
          <w:rFonts w:ascii="Arial" w:hAnsi="Arial" w:cs="Arial"/>
        </w:rPr>
        <w:t>Board</w:t>
      </w:r>
      <w:r>
        <w:rPr>
          <w:rFonts w:ascii="Arial" w:hAnsi="Arial" w:cs="Arial"/>
        </w:rPr>
        <w:t xml:space="preserve"> that the President does not vote except in the event of a tie vote by the rest of the </w:t>
      </w:r>
      <w:r w:rsidR="00385B37">
        <w:rPr>
          <w:rFonts w:ascii="Arial" w:hAnsi="Arial" w:cs="Arial"/>
        </w:rPr>
        <w:t>Board</w:t>
      </w:r>
      <w:r>
        <w:rPr>
          <w:rFonts w:ascii="Arial" w:hAnsi="Arial" w:cs="Arial"/>
        </w:rPr>
        <w:t xml:space="preserve"> and/or unless otherwise indicated.</w:t>
      </w:r>
    </w:p>
    <w:p w:rsidR="00C37EDA" w:rsidRDefault="00C37EDA" w:rsidP="00A40286">
      <w:pPr>
        <w:pStyle w:val="BodyText"/>
        <w:ind w:right="-18"/>
        <w:rPr>
          <w:rFonts w:ascii="Arial" w:hAnsi="Arial" w:cs="Arial"/>
        </w:rPr>
      </w:pPr>
    </w:p>
    <w:p w:rsidR="000E238D" w:rsidRDefault="000E238D" w:rsidP="00A40286">
      <w:pPr>
        <w:pStyle w:val="BodyText"/>
        <w:ind w:right="-18"/>
        <w:rPr>
          <w:rFonts w:ascii="Arial" w:hAnsi="Arial" w:cs="Arial"/>
        </w:rPr>
      </w:pPr>
    </w:p>
    <w:p w:rsidR="000F62C1" w:rsidRDefault="000F62C1" w:rsidP="00A40286">
      <w:pPr>
        <w:pStyle w:val="BodyText"/>
        <w:ind w:right="-18"/>
        <w:rPr>
          <w:rFonts w:ascii="Arial" w:hAnsi="Arial" w:cs="Arial"/>
        </w:rPr>
      </w:pPr>
    </w:p>
    <w:p w:rsidR="00A40286" w:rsidRDefault="00A40286" w:rsidP="00A40286">
      <w:pPr>
        <w:ind w:left="3600" w:right="-18" w:firstLine="720"/>
        <w:jc w:val="both"/>
        <w:rPr>
          <w:rFonts w:ascii="Arial" w:hAnsi="Arial" w:cs="Arial"/>
        </w:rPr>
      </w:pPr>
      <w:r>
        <w:rPr>
          <w:rFonts w:ascii="Arial" w:hAnsi="Arial" w:cs="Arial"/>
        </w:rPr>
        <w:t>________________________________</w:t>
      </w:r>
    </w:p>
    <w:p w:rsidR="00E12D76" w:rsidRDefault="00A40286" w:rsidP="007F022A">
      <w:pPr>
        <w:rPr>
          <w:rFonts w:ascii="Arial" w:hAnsi="Arial" w:cs="Arial"/>
        </w:rPr>
      </w:pPr>
      <w:r>
        <w:rPr>
          <w:rFonts w:ascii="Arial" w:hAnsi="Arial" w:cs="Arial"/>
        </w:rPr>
        <w:tab/>
      </w:r>
      <w:r>
        <w:rPr>
          <w:rFonts w:ascii="Arial" w:hAnsi="Arial" w:cs="Arial"/>
        </w:rPr>
        <w:tab/>
      </w:r>
      <w:r w:rsidR="007F022A">
        <w:rPr>
          <w:rFonts w:ascii="Arial" w:hAnsi="Arial" w:cs="Arial"/>
        </w:rPr>
        <w:tab/>
      </w:r>
      <w:r>
        <w:rPr>
          <w:rFonts w:ascii="Arial" w:hAnsi="Arial" w:cs="Arial"/>
        </w:rPr>
        <w:tab/>
      </w:r>
      <w:r>
        <w:rPr>
          <w:rFonts w:ascii="Arial" w:hAnsi="Arial" w:cs="Arial"/>
        </w:rPr>
        <w:tab/>
      </w:r>
      <w:r>
        <w:rPr>
          <w:rFonts w:ascii="Arial" w:hAnsi="Arial" w:cs="Arial"/>
        </w:rPr>
        <w:tab/>
      </w:r>
      <w:r w:rsidR="00C01183">
        <w:rPr>
          <w:rFonts w:ascii="Arial" w:hAnsi="Arial" w:cs="Arial"/>
        </w:rPr>
        <w:t>MICHAEL G. EASON</w:t>
      </w:r>
      <w:r w:rsidR="00232B15">
        <w:rPr>
          <w:rFonts w:ascii="Arial" w:hAnsi="Arial" w:cs="Arial"/>
        </w:rPr>
        <w:t>,</w:t>
      </w:r>
      <w:r w:rsidR="002A78EC">
        <w:rPr>
          <w:rFonts w:ascii="Arial" w:hAnsi="Arial" w:cs="Arial"/>
        </w:rPr>
        <w:t xml:space="preserve"> Vice</w:t>
      </w:r>
      <w:r w:rsidR="00232B15">
        <w:rPr>
          <w:rFonts w:ascii="Arial" w:hAnsi="Arial" w:cs="Arial"/>
        </w:rPr>
        <w:t xml:space="preserve"> </w:t>
      </w:r>
      <w:r>
        <w:rPr>
          <w:rFonts w:ascii="Arial" w:hAnsi="Arial" w:cs="Arial"/>
        </w:rPr>
        <w:t>President</w:t>
      </w:r>
    </w:p>
    <w:p w:rsidR="000A645D" w:rsidRDefault="000A645D" w:rsidP="00A40286">
      <w:pPr>
        <w:pStyle w:val="BodyText"/>
        <w:ind w:right="-18"/>
        <w:rPr>
          <w:rFonts w:ascii="Arial" w:hAnsi="Arial" w:cs="Arial"/>
        </w:rPr>
      </w:pPr>
    </w:p>
    <w:p w:rsidR="000A645D" w:rsidRDefault="000A645D" w:rsidP="00A40286">
      <w:pPr>
        <w:pStyle w:val="BodyText"/>
        <w:ind w:right="-18"/>
        <w:rPr>
          <w:rFonts w:ascii="Arial" w:hAnsi="Arial" w:cs="Arial"/>
        </w:rPr>
      </w:pPr>
    </w:p>
    <w:p w:rsidR="00344906" w:rsidRDefault="00344906" w:rsidP="00A40286">
      <w:pPr>
        <w:pStyle w:val="BodyText"/>
        <w:ind w:right="-18"/>
        <w:rPr>
          <w:rFonts w:ascii="Arial" w:hAnsi="Arial" w:cs="Arial"/>
        </w:rPr>
      </w:pPr>
    </w:p>
    <w:p w:rsidR="00A40286" w:rsidRDefault="00A40286" w:rsidP="00A40286">
      <w:pPr>
        <w:pStyle w:val="BodyText"/>
        <w:ind w:right="-18"/>
        <w:rPr>
          <w:rFonts w:ascii="Arial" w:hAnsi="Arial" w:cs="Arial"/>
        </w:rPr>
      </w:pPr>
      <w:r>
        <w:rPr>
          <w:rFonts w:ascii="Arial" w:hAnsi="Arial" w:cs="Arial"/>
        </w:rPr>
        <w:t>ATTEST:</w:t>
      </w:r>
    </w:p>
    <w:p w:rsidR="00B64EFE" w:rsidRDefault="00B64EFE" w:rsidP="00A40286">
      <w:pPr>
        <w:pStyle w:val="BodyText"/>
        <w:ind w:right="-18"/>
        <w:rPr>
          <w:rFonts w:ascii="Arial" w:hAnsi="Arial" w:cs="Arial"/>
        </w:rPr>
      </w:pPr>
    </w:p>
    <w:p w:rsidR="000C32C0" w:rsidRDefault="000C32C0" w:rsidP="00A40286">
      <w:pPr>
        <w:pStyle w:val="BodyText"/>
        <w:ind w:right="-18"/>
        <w:rPr>
          <w:rFonts w:ascii="Arial" w:hAnsi="Arial" w:cs="Arial"/>
        </w:rPr>
      </w:pPr>
    </w:p>
    <w:p w:rsidR="00A40286" w:rsidRDefault="00A40286" w:rsidP="00A40286">
      <w:pPr>
        <w:pStyle w:val="BodyText"/>
        <w:ind w:right="-18"/>
        <w:rPr>
          <w:rFonts w:ascii="Arial" w:hAnsi="Arial" w:cs="Arial"/>
        </w:rPr>
      </w:pPr>
      <w:r>
        <w:rPr>
          <w:rFonts w:ascii="Arial" w:hAnsi="Arial" w:cs="Arial"/>
        </w:rPr>
        <w:t>_______________________________</w:t>
      </w:r>
      <w:r w:rsidR="00041E3D">
        <w:rPr>
          <w:rFonts w:ascii="Arial" w:hAnsi="Arial" w:cs="Arial"/>
        </w:rPr>
        <w:t>_____</w:t>
      </w:r>
    </w:p>
    <w:p w:rsidR="00A13C9F" w:rsidRDefault="003838C9" w:rsidP="001424B1">
      <w:pPr>
        <w:rPr>
          <w:rFonts w:ascii="Arial" w:hAnsi="Arial" w:cs="Arial"/>
        </w:rPr>
      </w:pPr>
      <w:r>
        <w:rPr>
          <w:rFonts w:ascii="Arial" w:hAnsi="Arial" w:cs="Arial"/>
        </w:rPr>
        <w:t>ELCIE J. GUILLORY</w:t>
      </w:r>
      <w:r w:rsidR="00756A76">
        <w:rPr>
          <w:rFonts w:ascii="Arial" w:hAnsi="Arial" w:cs="Arial"/>
        </w:rPr>
        <w:t>,</w:t>
      </w:r>
      <w:r w:rsidR="00E44F0B">
        <w:rPr>
          <w:rFonts w:ascii="Arial" w:hAnsi="Arial" w:cs="Arial"/>
        </w:rPr>
        <w:t xml:space="preserve"> </w:t>
      </w:r>
      <w:r w:rsidR="00A40286">
        <w:rPr>
          <w:rFonts w:ascii="Arial" w:hAnsi="Arial" w:cs="Arial"/>
        </w:rPr>
        <w:t>Secretary/ Treasurer</w:t>
      </w:r>
    </w:p>
    <w:sectPr w:rsidR="00A13C9F" w:rsidSect="009E1453">
      <w:headerReference w:type="default" r:id="rId8"/>
      <w:pgSz w:w="12240" w:h="15840" w:code="1"/>
      <w:pgMar w:top="720" w:right="720" w:bottom="864" w:left="1440" w:header="720" w:footer="720" w:gutter="0"/>
      <w:pgNumType w:start="805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E61" w:rsidRDefault="00A80E61">
      <w:r>
        <w:separator/>
      </w:r>
    </w:p>
  </w:endnote>
  <w:endnote w:type="continuationSeparator" w:id="0">
    <w:p w:rsidR="00A80E61" w:rsidRDefault="00A80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E61" w:rsidRDefault="00A80E61">
      <w:r>
        <w:separator/>
      </w:r>
    </w:p>
  </w:footnote>
  <w:footnote w:type="continuationSeparator" w:id="0">
    <w:p w:rsidR="00A80E61" w:rsidRDefault="00A80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FA3" w:rsidRDefault="003A7FA3">
    <w:pPr>
      <w:pStyle w:val="Header"/>
      <w:tabs>
        <w:tab w:val="clear" w:pos="8640"/>
        <w:tab w:val="right" w:pos="9720"/>
      </w:tabs>
      <w:rPr>
        <w:b/>
      </w:rPr>
    </w:pPr>
    <w:r>
      <w:rPr>
        <w:rFonts w:ascii="Arial" w:hAnsi="Arial" w:cs="Arial"/>
        <w:b/>
      </w:rPr>
      <w:t>Regular Meeting</w:t>
    </w:r>
    <w:r>
      <w:rPr>
        <w:b/>
      </w:rPr>
      <w:tab/>
    </w:r>
    <w:r>
      <w:rPr>
        <w:rFonts w:ascii="Arial" w:hAnsi="Arial" w:cs="Arial"/>
        <w:b/>
      </w:rPr>
      <w:t xml:space="preserv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9F6A18">
      <w:rPr>
        <w:rStyle w:val="PageNumber"/>
        <w:rFonts w:ascii="Arial" w:hAnsi="Arial" w:cs="Arial"/>
        <w:noProof/>
      </w:rPr>
      <w:t>8062</w:t>
    </w:r>
    <w:r>
      <w:rPr>
        <w:rStyle w:val="PageNumber"/>
        <w:rFonts w:ascii="Arial" w:hAnsi="Arial" w:cs="Arial"/>
      </w:rPr>
      <w:fldChar w:fldCharType="end"/>
    </w:r>
    <w:r>
      <w:rPr>
        <w:rFonts w:ascii="Arial" w:hAnsi="Arial" w:cs="Arial"/>
        <w:b/>
      </w:rPr>
      <w:t>-</w:t>
    </w:r>
    <w:r>
      <w:rPr>
        <w:rFonts w:ascii="Arial" w:hAnsi="Arial" w:cs="Arial"/>
        <w:b/>
      </w:rPr>
      <w:tab/>
    </w:r>
    <w:r w:rsidR="009E1453">
      <w:rPr>
        <w:rFonts w:ascii="Arial" w:hAnsi="Arial" w:cs="Arial"/>
        <w:b/>
      </w:rPr>
      <w:t>March 25</w:t>
    </w:r>
    <w:r w:rsidR="00C01183">
      <w:rPr>
        <w:rFonts w:ascii="Arial" w:hAnsi="Arial" w:cs="Arial"/>
        <w:b/>
      </w:rPr>
      <w:t>, 2019</w:t>
    </w:r>
    <w:r>
      <w:rPr>
        <w:rFonts w:ascii="Arial" w:hAnsi="Arial" w:cs="Arial"/>
        <w:b/>
      </w:rPr>
      <w:t xml:space="preserve"> </w:t>
    </w:r>
  </w:p>
  <w:p w:rsidR="003A7FA3" w:rsidRDefault="003A7FA3">
    <w:pPr>
      <w:pStyle w:val="Header"/>
      <w:tabs>
        <w:tab w:val="clear" w:pos="8640"/>
        <w:tab w:val="right" w:pos="9720"/>
      </w:tabs>
      <w:rPr>
        <w:b/>
      </w:rPr>
    </w:pPr>
  </w:p>
  <w:p w:rsidR="003A7FA3" w:rsidRDefault="003A7FA3">
    <w:pPr>
      <w:pStyle w:val="Header"/>
      <w:tabs>
        <w:tab w:val="clear" w:pos="8640"/>
        <w:tab w:val="right" w:pos="9720"/>
      </w:tabs>
      <w:rPr>
        <w:b/>
      </w:rPr>
    </w:pPr>
  </w:p>
  <w:p w:rsidR="003A7FA3" w:rsidRDefault="003A7FA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lvl>
    <w:lvl w:ilvl="1">
      <w:start w:val="1"/>
      <w:numFmt w:val="none"/>
      <w:suff w:val="nothing"/>
      <w:lvlText w:val="o"/>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o"/>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o"/>
      <w:lvlJc w:val="left"/>
    </w:lvl>
    <w:lvl w:ilvl="8">
      <w:start w:val="1"/>
      <w:numFmt w:val="none"/>
      <w:suff w:val="nothing"/>
      <w:lvlText w:val="§"/>
      <w:lvlJc w:val="left"/>
    </w:lvl>
  </w:abstractNum>
  <w:abstractNum w:abstractNumId="1" w15:restartNumberingAfterBreak="0">
    <w:nsid w:val="03BE475A"/>
    <w:multiLevelType w:val="hybridMultilevel"/>
    <w:tmpl w:val="7C14B24A"/>
    <w:lvl w:ilvl="0" w:tplc="04090001">
      <w:start w:val="1"/>
      <w:numFmt w:val="bullet"/>
      <w:lvlText w:val=""/>
      <w:lvlJc w:val="left"/>
      <w:pPr>
        <w:tabs>
          <w:tab w:val="num" w:pos="720"/>
        </w:tabs>
        <w:ind w:left="720" w:hanging="360"/>
      </w:pPr>
      <w:rPr>
        <w:rFonts w:ascii="Symbol" w:hAnsi="Symbol" w:hint="default"/>
      </w:rPr>
    </w:lvl>
    <w:lvl w:ilvl="1" w:tplc="7D9C3762">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408E2"/>
    <w:multiLevelType w:val="hybridMultilevel"/>
    <w:tmpl w:val="946A3624"/>
    <w:lvl w:ilvl="0" w:tplc="BEA664E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64E0272"/>
    <w:multiLevelType w:val="singleLevel"/>
    <w:tmpl w:val="F1B2E36A"/>
    <w:lvl w:ilvl="0">
      <w:start w:val="1"/>
      <w:numFmt w:val="decimal"/>
      <w:lvlText w:val="%1."/>
      <w:lvlJc w:val="left"/>
      <w:pPr>
        <w:tabs>
          <w:tab w:val="num" w:pos="1260"/>
        </w:tabs>
        <w:ind w:left="1260" w:hanging="540"/>
      </w:pPr>
      <w:rPr>
        <w:rFonts w:hint="default"/>
      </w:rPr>
    </w:lvl>
  </w:abstractNum>
  <w:abstractNum w:abstractNumId="4" w15:restartNumberingAfterBreak="0">
    <w:nsid w:val="078936FF"/>
    <w:multiLevelType w:val="multilevel"/>
    <w:tmpl w:val="6C6242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955332E"/>
    <w:multiLevelType w:val="hybridMultilevel"/>
    <w:tmpl w:val="517A0D2A"/>
    <w:lvl w:ilvl="0" w:tplc="835E4B8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2A0588"/>
    <w:multiLevelType w:val="hybridMultilevel"/>
    <w:tmpl w:val="3864BEF4"/>
    <w:lvl w:ilvl="0" w:tplc="04A23EFA">
      <w:start w:val="19"/>
      <w:numFmt w:val="decimal"/>
      <w:lvlText w:val="%1."/>
      <w:lvlJc w:val="left"/>
      <w:pPr>
        <w:tabs>
          <w:tab w:val="num" w:pos="1440"/>
        </w:tabs>
        <w:ind w:left="1440" w:hanging="720"/>
      </w:pPr>
      <w:rPr>
        <w:rFonts w:hint="default"/>
      </w:rPr>
    </w:lvl>
    <w:lvl w:ilvl="1" w:tplc="4AFADE0E">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C3208AD"/>
    <w:multiLevelType w:val="hybridMultilevel"/>
    <w:tmpl w:val="2BF0FB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EB45123"/>
    <w:multiLevelType w:val="hybridMultilevel"/>
    <w:tmpl w:val="2D684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E06593"/>
    <w:multiLevelType w:val="hybridMultilevel"/>
    <w:tmpl w:val="02024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100542"/>
    <w:multiLevelType w:val="hybridMultilevel"/>
    <w:tmpl w:val="E4645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4F02A7"/>
    <w:multiLevelType w:val="hybridMultilevel"/>
    <w:tmpl w:val="64C66334"/>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A9738A"/>
    <w:multiLevelType w:val="hybridMultilevel"/>
    <w:tmpl w:val="F9BEAEC0"/>
    <w:lvl w:ilvl="0" w:tplc="23420C0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1ED63F23"/>
    <w:multiLevelType w:val="hybridMultilevel"/>
    <w:tmpl w:val="2BDCF556"/>
    <w:lvl w:ilvl="0" w:tplc="5BE23EDA">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1A452FB"/>
    <w:multiLevelType w:val="hybridMultilevel"/>
    <w:tmpl w:val="CAB41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4E481D"/>
    <w:multiLevelType w:val="hybridMultilevel"/>
    <w:tmpl w:val="64CA0820"/>
    <w:lvl w:ilvl="0" w:tplc="77F4546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2BA797D"/>
    <w:multiLevelType w:val="hybridMultilevel"/>
    <w:tmpl w:val="0CF2E0AE"/>
    <w:lvl w:ilvl="0" w:tplc="6BFC3C0E">
      <w:start w:val="1"/>
      <w:numFmt w:val="lowerLetter"/>
      <w:lvlText w:val="%1."/>
      <w:lvlJc w:val="left"/>
      <w:pPr>
        <w:tabs>
          <w:tab w:val="num" w:pos="1620"/>
        </w:tabs>
        <w:ind w:left="16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5E74AD7"/>
    <w:multiLevelType w:val="hybridMultilevel"/>
    <w:tmpl w:val="C6DEAE30"/>
    <w:lvl w:ilvl="0" w:tplc="FD78B18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9240184"/>
    <w:multiLevelType w:val="hybridMultilevel"/>
    <w:tmpl w:val="BA62EA22"/>
    <w:lvl w:ilvl="0" w:tplc="D28E5210">
      <w:start w:val="1"/>
      <w:numFmt w:val="bullet"/>
      <w:lvlText w:val=""/>
      <w:lvlJc w:val="left"/>
      <w:pPr>
        <w:tabs>
          <w:tab w:val="num" w:pos="1440"/>
        </w:tabs>
        <w:ind w:left="1440" w:hanging="360"/>
      </w:pPr>
      <w:rPr>
        <w:rFonts w:ascii="Wingdings" w:hAnsi="Wingdings" w:hint="default"/>
        <w:color w:val="FF000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2D16702B"/>
    <w:multiLevelType w:val="multilevel"/>
    <w:tmpl w:val="BA62EA22"/>
    <w:lvl w:ilvl="0">
      <w:start w:val="1"/>
      <w:numFmt w:val="bullet"/>
      <w:lvlText w:val=""/>
      <w:lvlJc w:val="left"/>
      <w:pPr>
        <w:tabs>
          <w:tab w:val="num" w:pos="1440"/>
        </w:tabs>
        <w:ind w:left="1440" w:hanging="360"/>
      </w:pPr>
      <w:rPr>
        <w:rFonts w:ascii="Wingdings" w:hAnsi="Wingdings" w:hint="default"/>
        <w:color w:val="FF0000"/>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2D683661"/>
    <w:multiLevelType w:val="hybridMultilevel"/>
    <w:tmpl w:val="E460D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864AF9"/>
    <w:multiLevelType w:val="hybridMultilevel"/>
    <w:tmpl w:val="E58A5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4D2231"/>
    <w:multiLevelType w:val="hybridMultilevel"/>
    <w:tmpl w:val="63A0723E"/>
    <w:lvl w:ilvl="0" w:tplc="835E4B8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391104F"/>
    <w:multiLevelType w:val="hybridMultilevel"/>
    <w:tmpl w:val="CE96FC00"/>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24" w15:restartNumberingAfterBreak="0">
    <w:nsid w:val="39467071"/>
    <w:multiLevelType w:val="hybridMultilevel"/>
    <w:tmpl w:val="59B03E90"/>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3A4E067C"/>
    <w:multiLevelType w:val="hybridMultilevel"/>
    <w:tmpl w:val="A97450BE"/>
    <w:lvl w:ilvl="0" w:tplc="76749E04">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3D9F3D70"/>
    <w:multiLevelType w:val="hybridMultilevel"/>
    <w:tmpl w:val="70BE95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F6E0D81"/>
    <w:multiLevelType w:val="hybridMultilevel"/>
    <w:tmpl w:val="390CE772"/>
    <w:lvl w:ilvl="0" w:tplc="D5FEF99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AD3C3B"/>
    <w:multiLevelType w:val="hybridMultilevel"/>
    <w:tmpl w:val="C8BA0E5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EF782C"/>
    <w:multiLevelType w:val="hybridMultilevel"/>
    <w:tmpl w:val="023AE16C"/>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947ED9"/>
    <w:multiLevelType w:val="hybridMultilevel"/>
    <w:tmpl w:val="55F85D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03081E"/>
    <w:multiLevelType w:val="hybridMultilevel"/>
    <w:tmpl w:val="B3D451D6"/>
    <w:lvl w:ilvl="0" w:tplc="6BFC3C0E">
      <w:start w:val="1"/>
      <w:numFmt w:val="lowerLetter"/>
      <w:lvlText w:val="%1."/>
      <w:lvlJc w:val="left"/>
      <w:pPr>
        <w:tabs>
          <w:tab w:val="num" w:pos="1620"/>
        </w:tabs>
        <w:ind w:left="1620" w:hanging="360"/>
      </w:pPr>
      <w:rPr>
        <w:rFonts w:hint="default"/>
      </w:rPr>
    </w:lvl>
    <w:lvl w:ilvl="1" w:tplc="04090019">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2" w15:restartNumberingAfterBreak="0">
    <w:nsid w:val="5C376BEC"/>
    <w:multiLevelType w:val="hybridMultilevel"/>
    <w:tmpl w:val="0F601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54774E"/>
    <w:multiLevelType w:val="hybridMultilevel"/>
    <w:tmpl w:val="59A6BB1A"/>
    <w:lvl w:ilvl="0" w:tplc="6C768350">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4" w15:restartNumberingAfterBreak="0">
    <w:nsid w:val="63184F29"/>
    <w:multiLevelType w:val="hybridMultilevel"/>
    <w:tmpl w:val="3D7C38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9E1FE4"/>
    <w:multiLevelType w:val="multilevel"/>
    <w:tmpl w:val="80C47760"/>
    <w:lvl w:ilvl="0">
      <w:start w:val="1"/>
      <w:numFmt w:val="lowerLetter"/>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6" w15:restartNumberingAfterBreak="0">
    <w:nsid w:val="69A51F04"/>
    <w:multiLevelType w:val="hybridMultilevel"/>
    <w:tmpl w:val="AE9AB4CA"/>
    <w:lvl w:ilvl="0" w:tplc="04090001">
      <w:start w:val="1"/>
      <w:numFmt w:val="bullet"/>
      <w:lvlText w:val=""/>
      <w:lvlJc w:val="left"/>
      <w:pPr>
        <w:ind w:left="720" w:hanging="360"/>
      </w:pPr>
      <w:rPr>
        <w:rFonts w:ascii="Symbol" w:hAnsi="Symbol" w:hint="default"/>
      </w:rPr>
    </w:lvl>
    <w:lvl w:ilvl="1" w:tplc="4D784CC8">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ED7FCC"/>
    <w:multiLevelType w:val="hybridMultilevel"/>
    <w:tmpl w:val="F8A44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7F60DC"/>
    <w:multiLevelType w:val="hybridMultilevel"/>
    <w:tmpl w:val="2BF0FF0A"/>
    <w:lvl w:ilvl="0" w:tplc="9D96F900">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23D6456"/>
    <w:multiLevelType w:val="hybridMultilevel"/>
    <w:tmpl w:val="28AC95F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806A5A"/>
    <w:multiLevelType w:val="hybridMultilevel"/>
    <w:tmpl w:val="849CC824"/>
    <w:lvl w:ilvl="0" w:tplc="FD78B18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4E07D95"/>
    <w:multiLevelType w:val="hybridMultilevel"/>
    <w:tmpl w:val="F8BCF7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6765D15"/>
    <w:multiLevelType w:val="hybridMultilevel"/>
    <w:tmpl w:val="20081992"/>
    <w:lvl w:ilvl="0" w:tplc="FD78B18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777F7E"/>
    <w:multiLevelType w:val="hybridMultilevel"/>
    <w:tmpl w:val="CE506D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43"/>
  </w:num>
  <w:num w:numId="3">
    <w:abstractNumId w:val="33"/>
  </w:num>
  <w:num w:numId="4">
    <w:abstractNumId w:val="13"/>
  </w:num>
  <w:num w:numId="5">
    <w:abstractNumId w:val="25"/>
  </w:num>
  <w:num w:numId="6">
    <w:abstractNumId w:val="12"/>
  </w:num>
  <w:num w:numId="7">
    <w:abstractNumId w:val="0"/>
  </w:num>
  <w:num w:numId="8">
    <w:abstractNumId w:val="41"/>
  </w:num>
  <w:num w:numId="9">
    <w:abstractNumId w:val="6"/>
  </w:num>
  <w:num w:numId="10">
    <w:abstractNumId w:val="15"/>
  </w:num>
  <w:num w:numId="11">
    <w:abstractNumId w:val="38"/>
  </w:num>
  <w:num w:numId="12">
    <w:abstractNumId w:val="27"/>
  </w:num>
  <w:num w:numId="13">
    <w:abstractNumId w:val="26"/>
  </w:num>
  <w:num w:numId="14">
    <w:abstractNumId w:val="7"/>
  </w:num>
  <w:num w:numId="15">
    <w:abstractNumId w:val="35"/>
  </w:num>
  <w:num w:numId="16">
    <w:abstractNumId w:val="4"/>
  </w:num>
  <w:num w:numId="17">
    <w:abstractNumId w:val="31"/>
  </w:num>
  <w:num w:numId="18">
    <w:abstractNumId w:val="16"/>
  </w:num>
  <w:num w:numId="19">
    <w:abstractNumId w:val="42"/>
  </w:num>
  <w:num w:numId="20">
    <w:abstractNumId w:val="2"/>
  </w:num>
  <w:num w:numId="21">
    <w:abstractNumId w:val="18"/>
  </w:num>
  <w:num w:numId="22">
    <w:abstractNumId w:val="19"/>
  </w:num>
  <w:num w:numId="23">
    <w:abstractNumId w:val="40"/>
  </w:num>
  <w:num w:numId="24">
    <w:abstractNumId w:val="17"/>
  </w:num>
  <w:num w:numId="25">
    <w:abstractNumId w:val="1"/>
  </w:num>
  <w:num w:numId="26">
    <w:abstractNumId w:val="14"/>
  </w:num>
  <w:num w:numId="27">
    <w:abstractNumId w:val="11"/>
  </w:num>
  <w:num w:numId="28">
    <w:abstractNumId w:val="9"/>
  </w:num>
  <w:num w:numId="29">
    <w:abstractNumId w:val="39"/>
  </w:num>
  <w:num w:numId="30">
    <w:abstractNumId w:val="10"/>
  </w:num>
  <w:num w:numId="31">
    <w:abstractNumId w:val="30"/>
  </w:num>
  <w:num w:numId="32">
    <w:abstractNumId w:val="37"/>
  </w:num>
  <w:num w:numId="33">
    <w:abstractNumId w:val="34"/>
  </w:num>
  <w:num w:numId="34">
    <w:abstractNumId w:val="29"/>
  </w:num>
  <w:num w:numId="35">
    <w:abstractNumId w:val="8"/>
  </w:num>
  <w:num w:numId="36">
    <w:abstractNumId w:val="28"/>
  </w:num>
  <w:num w:numId="37">
    <w:abstractNumId w:val="36"/>
  </w:num>
  <w:num w:numId="38">
    <w:abstractNumId w:val="22"/>
  </w:num>
  <w:num w:numId="39">
    <w:abstractNumId w:val="5"/>
  </w:num>
  <w:num w:numId="40">
    <w:abstractNumId w:val="21"/>
  </w:num>
  <w:num w:numId="41">
    <w:abstractNumId w:val="24"/>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4137BBFA-CF4E-4DF3-A8DE-B3EEBDF63109}"/>
    <w:docVar w:name="dgnword-eventsink" w:val="327909736"/>
  </w:docVars>
  <w:rsids>
    <w:rsidRoot w:val="00FE404D"/>
    <w:rsid w:val="00000325"/>
    <w:rsid w:val="000022C0"/>
    <w:rsid w:val="00002802"/>
    <w:rsid w:val="00002A2F"/>
    <w:rsid w:val="00003DEC"/>
    <w:rsid w:val="000041FA"/>
    <w:rsid w:val="000043B1"/>
    <w:rsid w:val="00004F75"/>
    <w:rsid w:val="00005775"/>
    <w:rsid w:val="00005FAE"/>
    <w:rsid w:val="00007851"/>
    <w:rsid w:val="00010F06"/>
    <w:rsid w:val="000126E6"/>
    <w:rsid w:val="0001276B"/>
    <w:rsid w:val="0001312C"/>
    <w:rsid w:val="00013302"/>
    <w:rsid w:val="0001430A"/>
    <w:rsid w:val="000153AD"/>
    <w:rsid w:val="00015C10"/>
    <w:rsid w:val="00016F12"/>
    <w:rsid w:val="00017A1A"/>
    <w:rsid w:val="00017A31"/>
    <w:rsid w:val="000208A0"/>
    <w:rsid w:val="000231A9"/>
    <w:rsid w:val="00023985"/>
    <w:rsid w:val="00024AFC"/>
    <w:rsid w:val="00024CBB"/>
    <w:rsid w:val="00025260"/>
    <w:rsid w:val="00026A24"/>
    <w:rsid w:val="000313DF"/>
    <w:rsid w:val="000336B3"/>
    <w:rsid w:val="000339FF"/>
    <w:rsid w:val="000345AE"/>
    <w:rsid w:val="000350A3"/>
    <w:rsid w:val="0003678D"/>
    <w:rsid w:val="0003725A"/>
    <w:rsid w:val="000373EB"/>
    <w:rsid w:val="000374D6"/>
    <w:rsid w:val="00040DAA"/>
    <w:rsid w:val="00040F86"/>
    <w:rsid w:val="00041E3D"/>
    <w:rsid w:val="000422CF"/>
    <w:rsid w:val="000423FF"/>
    <w:rsid w:val="0004388E"/>
    <w:rsid w:val="000455CD"/>
    <w:rsid w:val="00045832"/>
    <w:rsid w:val="00045A96"/>
    <w:rsid w:val="00046684"/>
    <w:rsid w:val="00046FFB"/>
    <w:rsid w:val="000473D4"/>
    <w:rsid w:val="00047C46"/>
    <w:rsid w:val="00052885"/>
    <w:rsid w:val="0005420A"/>
    <w:rsid w:val="00055157"/>
    <w:rsid w:val="00055744"/>
    <w:rsid w:val="00055B99"/>
    <w:rsid w:val="00055E66"/>
    <w:rsid w:val="00055E84"/>
    <w:rsid w:val="00056211"/>
    <w:rsid w:val="0006018C"/>
    <w:rsid w:val="0006511E"/>
    <w:rsid w:val="00070158"/>
    <w:rsid w:val="000704B2"/>
    <w:rsid w:val="00070700"/>
    <w:rsid w:val="00070746"/>
    <w:rsid w:val="00071075"/>
    <w:rsid w:val="00071922"/>
    <w:rsid w:val="00071C77"/>
    <w:rsid w:val="00072306"/>
    <w:rsid w:val="000739C9"/>
    <w:rsid w:val="000741F1"/>
    <w:rsid w:val="00074EBC"/>
    <w:rsid w:val="000751D2"/>
    <w:rsid w:val="00076ABC"/>
    <w:rsid w:val="000770F1"/>
    <w:rsid w:val="00077677"/>
    <w:rsid w:val="00077773"/>
    <w:rsid w:val="0007790D"/>
    <w:rsid w:val="00080849"/>
    <w:rsid w:val="00081796"/>
    <w:rsid w:val="00081E7B"/>
    <w:rsid w:val="00083483"/>
    <w:rsid w:val="000838AC"/>
    <w:rsid w:val="00085AC7"/>
    <w:rsid w:val="00086481"/>
    <w:rsid w:val="00086771"/>
    <w:rsid w:val="00087AD7"/>
    <w:rsid w:val="00087D42"/>
    <w:rsid w:val="000904B0"/>
    <w:rsid w:val="00090A4F"/>
    <w:rsid w:val="00090FD9"/>
    <w:rsid w:val="000939DB"/>
    <w:rsid w:val="00094132"/>
    <w:rsid w:val="0009424E"/>
    <w:rsid w:val="000954FB"/>
    <w:rsid w:val="00095F99"/>
    <w:rsid w:val="000966AC"/>
    <w:rsid w:val="00096752"/>
    <w:rsid w:val="00096BED"/>
    <w:rsid w:val="000A1346"/>
    <w:rsid w:val="000A13FE"/>
    <w:rsid w:val="000A1FD9"/>
    <w:rsid w:val="000A2220"/>
    <w:rsid w:val="000A2894"/>
    <w:rsid w:val="000A3D54"/>
    <w:rsid w:val="000A47C7"/>
    <w:rsid w:val="000A4AE2"/>
    <w:rsid w:val="000A50B8"/>
    <w:rsid w:val="000A518E"/>
    <w:rsid w:val="000A645D"/>
    <w:rsid w:val="000A752F"/>
    <w:rsid w:val="000A791F"/>
    <w:rsid w:val="000B0018"/>
    <w:rsid w:val="000B0530"/>
    <w:rsid w:val="000B0685"/>
    <w:rsid w:val="000B0B3D"/>
    <w:rsid w:val="000B1342"/>
    <w:rsid w:val="000B235A"/>
    <w:rsid w:val="000B26F0"/>
    <w:rsid w:val="000B2BBC"/>
    <w:rsid w:val="000B31A7"/>
    <w:rsid w:val="000B3567"/>
    <w:rsid w:val="000B3670"/>
    <w:rsid w:val="000B3D16"/>
    <w:rsid w:val="000B7479"/>
    <w:rsid w:val="000B7DF3"/>
    <w:rsid w:val="000C0285"/>
    <w:rsid w:val="000C1144"/>
    <w:rsid w:val="000C2DB2"/>
    <w:rsid w:val="000C32C0"/>
    <w:rsid w:val="000C4630"/>
    <w:rsid w:val="000C6145"/>
    <w:rsid w:val="000C73FD"/>
    <w:rsid w:val="000C75D0"/>
    <w:rsid w:val="000D002F"/>
    <w:rsid w:val="000D19A4"/>
    <w:rsid w:val="000D207B"/>
    <w:rsid w:val="000D2764"/>
    <w:rsid w:val="000D3FB9"/>
    <w:rsid w:val="000D4E91"/>
    <w:rsid w:val="000D55C5"/>
    <w:rsid w:val="000D5BE6"/>
    <w:rsid w:val="000D5CD9"/>
    <w:rsid w:val="000D5D1D"/>
    <w:rsid w:val="000D7C63"/>
    <w:rsid w:val="000E238D"/>
    <w:rsid w:val="000E24E5"/>
    <w:rsid w:val="000E30E9"/>
    <w:rsid w:val="000E3231"/>
    <w:rsid w:val="000E52D5"/>
    <w:rsid w:val="000E6285"/>
    <w:rsid w:val="000E6565"/>
    <w:rsid w:val="000E6951"/>
    <w:rsid w:val="000E7301"/>
    <w:rsid w:val="000E756E"/>
    <w:rsid w:val="000E7DFD"/>
    <w:rsid w:val="000E7FAA"/>
    <w:rsid w:val="000F266F"/>
    <w:rsid w:val="000F57F1"/>
    <w:rsid w:val="000F62C1"/>
    <w:rsid w:val="000F72FF"/>
    <w:rsid w:val="000F7C5D"/>
    <w:rsid w:val="000F7DD4"/>
    <w:rsid w:val="0010043D"/>
    <w:rsid w:val="00100BBC"/>
    <w:rsid w:val="00101268"/>
    <w:rsid w:val="00101C8E"/>
    <w:rsid w:val="001022C1"/>
    <w:rsid w:val="00102A7B"/>
    <w:rsid w:val="00102EA2"/>
    <w:rsid w:val="00104038"/>
    <w:rsid w:val="0010536D"/>
    <w:rsid w:val="001053CA"/>
    <w:rsid w:val="00106296"/>
    <w:rsid w:val="00107AFA"/>
    <w:rsid w:val="00110593"/>
    <w:rsid w:val="00111393"/>
    <w:rsid w:val="0011344B"/>
    <w:rsid w:val="00115A18"/>
    <w:rsid w:val="00115F0B"/>
    <w:rsid w:val="001172F3"/>
    <w:rsid w:val="001174B5"/>
    <w:rsid w:val="001200F5"/>
    <w:rsid w:val="00121155"/>
    <w:rsid w:val="001226E5"/>
    <w:rsid w:val="00122DED"/>
    <w:rsid w:val="00123419"/>
    <w:rsid w:val="001241D1"/>
    <w:rsid w:val="0012443D"/>
    <w:rsid w:val="0012567F"/>
    <w:rsid w:val="00125E9E"/>
    <w:rsid w:val="00126182"/>
    <w:rsid w:val="00126E64"/>
    <w:rsid w:val="00127802"/>
    <w:rsid w:val="001311D2"/>
    <w:rsid w:val="0013258B"/>
    <w:rsid w:val="00133883"/>
    <w:rsid w:val="00134186"/>
    <w:rsid w:val="001345E3"/>
    <w:rsid w:val="00135FD6"/>
    <w:rsid w:val="0013722B"/>
    <w:rsid w:val="0014059D"/>
    <w:rsid w:val="001416C8"/>
    <w:rsid w:val="00141727"/>
    <w:rsid w:val="00141CC6"/>
    <w:rsid w:val="001424B1"/>
    <w:rsid w:val="001430D9"/>
    <w:rsid w:val="00143A52"/>
    <w:rsid w:val="0014525E"/>
    <w:rsid w:val="00145708"/>
    <w:rsid w:val="00146A65"/>
    <w:rsid w:val="0014770A"/>
    <w:rsid w:val="00150C99"/>
    <w:rsid w:val="00150D0F"/>
    <w:rsid w:val="00150E07"/>
    <w:rsid w:val="0015211C"/>
    <w:rsid w:val="0015225D"/>
    <w:rsid w:val="001523C9"/>
    <w:rsid w:val="00153BED"/>
    <w:rsid w:val="001551F8"/>
    <w:rsid w:val="001552F4"/>
    <w:rsid w:val="00155F77"/>
    <w:rsid w:val="0015645E"/>
    <w:rsid w:val="001578D2"/>
    <w:rsid w:val="00162172"/>
    <w:rsid w:val="00163601"/>
    <w:rsid w:val="00164824"/>
    <w:rsid w:val="001658F9"/>
    <w:rsid w:val="0016590E"/>
    <w:rsid w:val="00165AD6"/>
    <w:rsid w:val="00165E22"/>
    <w:rsid w:val="00167CBB"/>
    <w:rsid w:val="00167EB6"/>
    <w:rsid w:val="00170E9C"/>
    <w:rsid w:val="001723AB"/>
    <w:rsid w:val="00172BAB"/>
    <w:rsid w:val="00173819"/>
    <w:rsid w:val="00173855"/>
    <w:rsid w:val="001754C1"/>
    <w:rsid w:val="00176913"/>
    <w:rsid w:val="00177072"/>
    <w:rsid w:val="00177179"/>
    <w:rsid w:val="001774A4"/>
    <w:rsid w:val="00180097"/>
    <w:rsid w:val="00180A38"/>
    <w:rsid w:val="00182505"/>
    <w:rsid w:val="00182BEE"/>
    <w:rsid w:val="00182F4E"/>
    <w:rsid w:val="00183611"/>
    <w:rsid w:val="001842DD"/>
    <w:rsid w:val="00185A5A"/>
    <w:rsid w:val="00185C23"/>
    <w:rsid w:val="00185CED"/>
    <w:rsid w:val="00185DA3"/>
    <w:rsid w:val="0018632A"/>
    <w:rsid w:val="001863B6"/>
    <w:rsid w:val="00186448"/>
    <w:rsid w:val="00187028"/>
    <w:rsid w:val="00187329"/>
    <w:rsid w:val="00187E83"/>
    <w:rsid w:val="001907CE"/>
    <w:rsid w:val="0019085F"/>
    <w:rsid w:val="001909FE"/>
    <w:rsid w:val="00192708"/>
    <w:rsid w:val="001927D9"/>
    <w:rsid w:val="00193E24"/>
    <w:rsid w:val="00195A58"/>
    <w:rsid w:val="00196085"/>
    <w:rsid w:val="001A2072"/>
    <w:rsid w:val="001A348C"/>
    <w:rsid w:val="001A3B81"/>
    <w:rsid w:val="001A4037"/>
    <w:rsid w:val="001A4240"/>
    <w:rsid w:val="001A6440"/>
    <w:rsid w:val="001B0B3A"/>
    <w:rsid w:val="001B10D6"/>
    <w:rsid w:val="001B122A"/>
    <w:rsid w:val="001B14BB"/>
    <w:rsid w:val="001B1E8D"/>
    <w:rsid w:val="001B2F46"/>
    <w:rsid w:val="001B315D"/>
    <w:rsid w:val="001B33E3"/>
    <w:rsid w:val="001B3D96"/>
    <w:rsid w:val="001B4BF8"/>
    <w:rsid w:val="001B4E9F"/>
    <w:rsid w:val="001B513C"/>
    <w:rsid w:val="001B536C"/>
    <w:rsid w:val="001B55EA"/>
    <w:rsid w:val="001B6CE9"/>
    <w:rsid w:val="001C0A70"/>
    <w:rsid w:val="001C0B7B"/>
    <w:rsid w:val="001C0D9F"/>
    <w:rsid w:val="001C34B9"/>
    <w:rsid w:val="001C4883"/>
    <w:rsid w:val="001C4C3E"/>
    <w:rsid w:val="001C53F6"/>
    <w:rsid w:val="001C6FEC"/>
    <w:rsid w:val="001C7609"/>
    <w:rsid w:val="001C7D3E"/>
    <w:rsid w:val="001D1941"/>
    <w:rsid w:val="001D2111"/>
    <w:rsid w:val="001D25CA"/>
    <w:rsid w:val="001D36F7"/>
    <w:rsid w:val="001D3889"/>
    <w:rsid w:val="001D402C"/>
    <w:rsid w:val="001D567D"/>
    <w:rsid w:val="001D5D14"/>
    <w:rsid w:val="001D6603"/>
    <w:rsid w:val="001D74A5"/>
    <w:rsid w:val="001E0756"/>
    <w:rsid w:val="001E11E5"/>
    <w:rsid w:val="001E1925"/>
    <w:rsid w:val="001E1DDA"/>
    <w:rsid w:val="001E1FC5"/>
    <w:rsid w:val="001E2559"/>
    <w:rsid w:val="001E2585"/>
    <w:rsid w:val="001E266B"/>
    <w:rsid w:val="001E38A3"/>
    <w:rsid w:val="001E3CEE"/>
    <w:rsid w:val="001E400C"/>
    <w:rsid w:val="001E43BB"/>
    <w:rsid w:val="001E45E7"/>
    <w:rsid w:val="001E5292"/>
    <w:rsid w:val="001E5668"/>
    <w:rsid w:val="001E69BD"/>
    <w:rsid w:val="001E6A3D"/>
    <w:rsid w:val="001E6AD8"/>
    <w:rsid w:val="001F0DF2"/>
    <w:rsid w:val="001F11C7"/>
    <w:rsid w:val="001F25E8"/>
    <w:rsid w:val="001F324C"/>
    <w:rsid w:val="001F47A3"/>
    <w:rsid w:val="001F52A1"/>
    <w:rsid w:val="001F5341"/>
    <w:rsid w:val="001F6445"/>
    <w:rsid w:val="001F68F3"/>
    <w:rsid w:val="001F7624"/>
    <w:rsid w:val="001F7ED2"/>
    <w:rsid w:val="00200AB9"/>
    <w:rsid w:val="00201DB6"/>
    <w:rsid w:val="00202428"/>
    <w:rsid w:val="00203457"/>
    <w:rsid w:val="0020540C"/>
    <w:rsid w:val="00205481"/>
    <w:rsid w:val="00205659"/>
    <w:rsid w:val="00206351"/>
    <w:rsid w:val="00206C0D"/>
    <w:rsid w:val="002070EA"/>
    <w:rsid w:val="0020763D"/>
    <w:rsid w:val="002079CB"/>
    <w:rsid w:val="00207AF8"/>
    <w:rsid w:val="00207BE8"/>
    <w:rsid w:val="00207FB5"/>
    <w:rsid w:val="0021000A"/>
    <w:rsid w:val="002104E2"/>
    <w:rsid w:val="00210B44"/>
    <w:rsid w:val="00210DFE"/>
    <w:rsid w:val="002113BD"/>
    <w:rsid w:val="0021451D"/>
    <w:rsid w:val="002145E2"/>
    <w:rsid w:val="00215C69"/>
    <w:rsid w:val="00216E2E"/>
    <w:rsid w:val="00217EEA"/>
    <w:rsid w:val="002200E2"/>
    <w:rsid w:val="00220193"/>
    <w:rsid w:val="0022038D"/>
    <w:rsid w:val="00220B15"/>
    <w:rsid w:val="00221AB2"/>
    <w:rsid w:val="00222E3B"/>
    <w:rsid w:val="002233BD"/>
    <w:rsid w:val="00224D38"/>
    <w:rsid w:val="002263B9"/>
    <w:rsid w:val="00231269"/>
    <w:rsid w:val="0023129D"/>
    <w:rsid w:val="00232ABE"/>
    <w:rsid w:val="00232B15"/>
    <w:rsid w:val="002330A1"/>
    <w:rsid w:val="00234086"/>
    <w:rsid w:val="00234E01"/>
    <w:rsid w:val="002355D5"/>
    <w:rsid w:val="00235E3C"/>
    <w:rsid w:val="00236D18"/>
    <w:rsid w:val="002402A5"/>
    <w:rsid w:val="00240610"/>
    <w:rsid w:val="002410F6"/>
    <w:rsid w:val="00241A05"/>
    <w:rsid w:val="002432DB"/>
    <w:rsid w:val="00243C14"/>
    <w:rsid w:val="00243CF4"/>
    <w:rsid w:val="00243F80"/>
    <w:rsid w:val="0024445A"/>
    <w:rsid w:val="00244D28"/>
    <w:rsid w:val="00245F2A"/>
    <w:rsid w:val="002466E6"/>
    <w:rsid w:val="00246DC0"/>
    <w:rsid w:val="00246F3D"/>
    <w:rsid w:val="00247069"/>
    <w:rsid w:val="002479D3"/>
    <w:rsid w:val="00250E9E"/>
    <w:rsid w:val="00251937"/>
    <w:rsid w:val="00252308"/>
    <w:rsid w:val="002529B1"/>
    <w:rsid w:val="0025442E"/>
    <w:rsid w:val="002559C6"/>
    <w:rsid w:val="002578CC"/>
    <w:rsid w:val="00257CFC"/>
    <w:rsid w:val="0026053F"/>
    <w:rsid w:val="00260B4B"/>
    <w:rsid w:val="00260F1F"/>
    <w:rsid w:val="00260F73"/>
    <w:rsid w:val="00265F53"/>
    <w:rsid w:val="00266284"/>
    <w:rsid w:val="00266ADC"/>
    <w:rsid w:val="00266BD2"/>
    <w:rsid w:val="00266DB9"/>
    <w:rsid w:val="00266F32"/>
    <w:rsid w:val="00267394"/>
    <w:rsid w:val="002675E7"/>
    <w:rsid w:val="00270195"/>
    <w:rsid w:val="00270756"/>
    <w:rsid w:val="002723F2"/>
    <w:rsid w:val="0027377E"/>
    <w:rsid w:val="002745C1"/>
    <w:rsid w:val="00275DFF"/>
    <w:rsid w:val="00277FB2"/>
    <w:rsid w:val="002800BF"/>
    <w:rsid w:val="002822A7"/>
    <w:rsid w:val="002828BC"/>
    <w:rsid w:val="002846BB"/>
    <w:rsid w:val="00285C85"/>
    <w:rsid w:val="00286ECB"/>
    <w:rsid w:val="002873C2"/>
    <w:rsid w:val="00290C95"/>
    <w:rsid w:val="0029148C"/>
    <w:rsid w:val="0029270E"/>
    <w:rsid w:val="00294034"/>
    <w:rsid w:val="00294721"/>
    <w:rsid w:val="00295E3B"/>
    <w:rsid w:val="00296213"/>
    <w:rsid w:val="00296AAC"/>
    <w:rsid w:val="002A052E"/>
    <w:rsid w:val="002A08DC"/>
    <w:rsid w:val="002A0DD7"/>
    <w:rsid w:val="002A1617"/>
    <w:rsid w:val="002A1679"/>
    <w:rsid w:val="002A1D2F"/>
    <w:rsid w:val="002A23DA"/>
    <w:rsid w:val="002A30B4"/>
    <w:rsid w:val="002A3AF2"/>
    <w:rsid w:val="002A4704"/>
    <w:rsid w:val="002A4B03"/>
    <w:rsid w:val="002A4C10"/>
    <w:rsid w:val="002A50EE"/>
    <w:rsid w:val="002A5BDB"/>
    <w:rsid w:val="002A6095"/>
    <w:rsid w:val="002A6392"/>
    <w:rsid w:val="002A78EC"/>
    <w:rsid w:val="002A7E15"/>
    <w:rsid w:val="002B0173"/>
    <w:rsid w:val="002B092F"/>
    <w:rsid w:val="002B09F8"/>
    <w:rsid w:val="002B1274"/>
    <w:rsid w:val="002B2079"/>
    <w:rsid w:val="002B30DB"/>
    <w:rsid w:val="002B4038"/>
    <w:rsid w:val="002B466B"/>
    <w:rsid w:val="002B54AE"/>
    <w:rsid w:val="002B74B7"/>
    <w:rsid w:val="002C0DCE"/>
    <w:rsid w:val="002C17F5"/>
    <w:rsid w:val="002C18AD"/>
    <w:rsid w:val="002C2C64"/>
    <w:rsid w:val="002C32C0"/>
    <w:rsid w:val="002C4FAD"/>
    <w:rsid w:val="002C51B5"/>
    <w:rsid w:val="002C55A7"/>
    <w:rsid w:val="002C6425"/>
    <w:rsid w:val="002C6F3C"/>
    <w:rsid w:val="002C7C81"/>
    <w:rsid w:val="002D3D13"/>
    <w:rsid w:val="002D6664"/>
    <w:rsid w:val="002D6887"/>
    <w:rsid w:val="002D6E28"/>
    <w:rsid w:val="002D7311"/>
    <w:rsid w:val="002D7410"/>
    <w:rsid w:val="002E18A6"/>
    <w:rsid w:val="002E2C3B"/>
    <w:rsid w:val="002E3322"/>
    <w:rsid w:val="002E3D2E"/>
    <w:rsid w:val="002E6203"/>
    <w:rsid w:val="002E6682"/>
    <w:rsid w:val="002E6ACA"/>
    <w:rsid w:val="002E7597"/>
    <w:rsid w:val="002E7F6A"/>
    <w:rsid w:val="002F07B4"/>
    <w:rsid w:val="002F1CC9"/>
    <w:rsid w:val="002F2811"/>
    <w:rsid w:val="002F2C0D"/>
    <w:rsid w:val="002F2C7A"/>
    <w:rsid w:val="002F2F1B"/>
    <w:rsid w:val="002F49A0"/>
    <w:rsid w:val="002F54BB"/>
    <w:rsid w:val="002F5585"/>
    <w:rsid w:val="002F5590"/>
    <w:rsid w:val="002F5D7B"/>
    <w:rsid w:val="00302AA6"/>
    <w:rsid w:val="00304AA7"/>
    <w:rsid w:val="003059D2"/>
    <w:rsid w:val="00307489"/>
    <w:rsid w:val="00310CB9"/>
    <w:rsid w:val="00310DA7"/>
    <w:rsid w:val="0031230A"/>
    <w:rsid w:val="003127D9"/>
    <w:rsid w:val="0031377F"/>
    <w:rsid w:val="00313AE9"/>
    <w:rsid w:val="00314064"/>
    <w:rsid w:val="00314494"/>
    <w:rsid w:val="00315205"/>
    <w:rsid w:val="0031563D"/>
    <w:rsid w:val="003156C0"/>
    <w:rsid w:val="003159FA"/>
    <w:rsid w:val="00316485"/>
    <w:rsid w:val="00320796"/>
    <w:rsid w:val="003207AD"/>
    <w:rsid w:val="00320844"/>
    <w:rsid w:val="00320DEE"/>
    <w:rsid w:val="003218BB"/>
    <w:rsid w:val="00321D6D"/>
    <w:rsid w:val="0032274F"/>
    <w:rsid w:val="00322958"/>
    <w:rsid w:val="00322C32"/>
    <w:rsid w:val="00323D5E"/>
    <w:rsid w:val="0032667B"/>
    <w:rsid w:val="00326DA6"/>
    <w:rsid w:val="00327499"/>
    <w:rsid w:val="00331170"/>
    <w:rsid w:val="003313B6"/>
    <w:rsid w:val="00331CFD"/>
    <w:rsid w:val="00332646"/>
    <w:rsid w:val="00332699"/>
    <w:rsid w:val="003345A7"/>
    <w:rsid w:val="00334CF7"/>
    <w:rsid w:val="003357AB"/>
    <w:rsid w:val="00335986"/>
    <w:rsid w:val="00335FA8"/>
    <w:rsid w:val="00340F8B"/>
    <w:rsid w:val="0034219B"/>
    <w:rsid w:val="00342844"/>
    <w:rsid w:val="00342C69"/>
    <w:rsid w:val="003432C2"/>
    <w:rsid w:val="00343B08"/>
    <w:rsid w:val="00344906"/>
    <w:rsid w:val="003459A7"/>
    <w:rsid w:val="00350851"/>
    <w:rsid w:val="00351836"/>
    <w:rsid w:val="00352D19"/>
    <w:rsid w:val="00353A32"/>
    <w:rsid w:val="00354B7D"/>
    <w:rsid w:val="003563B9"/>
    <w:rsid w:val="00357109"/>
    <w:rsid w:val="003573B2"/>
    <w:rsid w:val="003577D8"/>
    <w:rsid w:val="00357E06"/>
    <w:rsid w:val="003604B3"/>
    <w:rsid w:val="00360C25"/>
    <w:rsid w:val="003610D1"/>
    <w:rsid w:val="003619EC"/>
    <w:rsid w:val="00361E9C"/>
    <w:rsid w:val="003621CB"/>
    <w:rsid w:val="0036325E"/>
    <w:rsid w:val="00363BC1"/>
    <w:rsid w:val="00363EE7"/>
    <w:rsid w:val="00364D57"/>
    <w:rsid w:val="003652F4"/>
    <w:rsid w:val="00367D81"/>
    <w:rsid w:val="003705A1"/>
    <w:rsid w:val="003707D9"/>
    <w:rsid w:val="003722BD"/>
    <w:rsid w:val="00372EA4"/>
    <w:rsid w:val="00373173"/>
    <w:rsid w:val="00373483"/>
    <w:rsid w:val="0037397F"/>
    <w:rsid w:val="00373EA4"/>
    <w:rsid w:val="00374888"/>
    <w:rsid w:val="00374964"/>
    <w:rsid w:val="0037597B"/>
    <w:rsid w:val="00377BA3"/>
    <w:rsid w:val="00377BBE"/>
    <w:rsid w:val="00377F5F"/>
    <w:rsid w:val="00380496"/>
    <w:rsid w:val="003810A6"/>
    <w:rsid w:val="00381E9E"/>
    <w:rsid w:val="003823D7"/>
    <w:rsid w:val="0038253F"/>
    <w:rsid w:val="00382D15"/>
    <w:rsid w:val="00382DE9"/>
    <w:rsid w:val="003838C9"/>
    <w:rsid w:val="00385416"/>
    <w:rsid w:val="00385568"/>
    <w:rsid w:val="00385652"/>
    <w:rsid w:val="00385B37"/>
    <w:rsid w:val="00387B12"/>
    <w:rsid w:val="003914CF"/>
    <w:rsid w:val="00391A66"/>
    <w:rsid w:val="00394556"/>
    <w:rsid w:val="00394C78"/>
    <w:rsid w:val="0039568A"/>
    <w:rsid w:val="00395EDC"/>
    <w:rsid w:val="00397900"/>
    <w:rsid w:val="00397C9C"/>
    <w:rsid w:val="003A0E94"/>
    <w:rsid w:val="003A19E7"/>
    <w:rsid w:val="003A1B08"/>
    <w:rsid w:val="003A3812"/>
    <w:rsid w:val="003A4C1D"/>
    <w:rsid w:val="003A53C1"/>
    <w:rsid w:val="003A54BE"/>
    <w:rsid w:val="003A5746"/>
    <w:rsid w:val="003A5F45"/>
    <w:rsid w:val="003A6D1F"/>
    <w:rsid w:val="003A72D5"/>
    <w:rsid w:val="003A72F6"/>
    <w:rsid w:val="003A7FA3"/>
    <w:rsid w:val="003B25CE"/>
    <w:rsid w:val="003B3117"/>
    <w:rsid w:val="003B31DB"/>
    <w:rsid w:val="003B3789"/>
    <w:rsid w:val="003B384F"/>
    <w:rsid w:val="003B3BBE"/>
    <w:rsid w:val="003B3ECF"/>
    <w:rsid w:val="003B47B2"/>
    <w:rsid w:val="003B4DD9"/>
    <w:rsid w:val="003B5D2C"/>
    <w:rsid w:val="003B6754"/>
    <w:rsid w:val="003B7652"/>
    <w:rsid w:val="003B7A51"/>
    <w:rsid w:val="003B7E93"/>
    <w:rsid w:val="003C091D"/>
    <w:rsid w:val="003C097F"/>
    <w:rsid w:val="003C1AE5"/>
    <w:rsid w:val="003C29E3"/>
    <w:rsid w:val="003C29FC"/>
    <w:rsid w:val="003C3E3C"/>
    <w:rsid w:val="003C60AA"/>
    <w:rsid w:val="003C77CD"/>
    <w:rsid w:val="003D47B0"/>
    <w:rsid w:val="003D556B"/>
    <w:rsid w:val="003D5583"/>
    <w:rsid w:val="003D6709"/>
    <w:rsid w:val="003E05D3"/>
    <w:rsid w:val="003E0827"/>
    <w:rsid w:val="003E0909"/>
    <w:rsid w:val="003E1434"/>
    <w:rsid w:val="003E1750"/>
    <w:rsid w:val="003E70D9"/>
    <w:rsid w:val="003E760C"/>
    <w:rsid w:val="003E77F4"/>
    <w:rsid w:val="003E7961"/>
    <w:rsid w:val="003F0638"/>
    <w:rsid w:val="003F2221"/>
    <w:rsid w:val="003F3265"/>
    <w:rsid w:val="003F4084"/>
    <w:rsid w:val="003F4C47"/>
    <w:rsid w:val="003F530C"/>
    <w:rsid w:val="003F5B72"/>
    <w:rsid w:val="003F637A"/>
    <w:rsid w:val="003F642E"/>
    <w:rsid w:val="003F68C9"/>
    <w:rsid w:val="003F6962"/>
    <w:rsid w:val="00400650"/>
    <w:rsid w:val="0040121A"/>
    <w:rsid w:val="00402A58"/>
    <w:rsid w:val="00403991"/>
    <w:rsid w:val="0040400D"/>
    <w:rsid w:val="00404054"/>
    <w:rsid w:val="00404061"/>
    <w:rsid w:val="004045CF"/>
    <w:rsid w:val="00405873"/>
    <w:rsid w:val="00407628"/>
    <w:rsid w:val="004118A3"/>
    <w:rsid w:val="004119C7"/>
    <w:rsid w:val="00411A4A"/>
    <w:rsid w:val="0041499D"/>
    <w:rsid w:val="0041556B"/>
    <w:rsid w:val="004155FA"/>
    <w:rsid w:val="004158E4"/>
    <w:rsid w:val="00415A77"/>
    <w:rsid w:val="00415EC2"/>
    <w:rsid w:val="00420650"/>
    <w:rsid w:val="00420A07"/>
    <w:rsid w:val="00420B44"/>
    <w:rsid w:val="00421497"/>
    <w:rsid w:val="00422469"/>
    <w:rsid w:val="00422895"/>
    <w:rsid w:val="00422FC1"/>
    <w:rsid w:val="0042363F"/>
    <w:rsid w:val="004239F2"/>
    <w:rsid w:val="00424407"/>
    <w:rsid w:val="004246A0"/>
    <w:rsid w:val="00424859"/>
    <w:rsid w:val="004277F9"/>
    <w:rsid w:val="0042796C"/>
    <w:rsid w:val="0043005C"/>
    <w:rsid w:val="00430507"/>
    <w:rsid w:val="0043138E"/>
    <w:rsid w:val="00431AD8"/>
    <w:rsid w:val="00431D73"/>
    <w:rsid w:val="004322AC"/>
    <w:rsid w:val="00432414"/>
    <w:rsid w:val="00432AE4"/>
    <w:rsid w:val="00433C0A"/>
    <w:rsid w:val="0043410E"/>
    <w:rsid w:val="004345AC"/>
    <w:rsid w:val="00435E74"/>
    <w:rsid w:val="00436849"/>
    <w:rsid w:val="00436C76"/>
    <w:rsid w:val="0043703D"/>
    <w:rsid w:val="00440D1A"/>
    <w:rsid w:val="00440E0F"/>
    <w:rsid w:val="00442C20"/>
    <w:rsid w:val="00442EAC"/>
    <w:rsid w:val="00443C0D"/>
    <w:rsid w:val="004448CE"/>
    <w:rsid w:val="00444CEE"/>
    <w:rsid w:val="00445013"/>
    <w:rsid w:val="00445B04"/>
    <w:rsid w:val="0044708D"/>
    <w:rsid w:val="00447BD3"/>
    <w:rsid w:val="00450A2D"/>
    <w:rsid w:val="00451EB6"/>
    <w:rsid w:val="004522B9"/>
    <w:rsid w:val="00452432"/>
    <w:rsid w:val="00453AF8"/>
    <w:rsid w:val="00453BF9"/>
    <w:rsid w:val="004540FD"/>
    <w:rsid w:val="0045484F"/>
    <w:rsid w:val="004549AE"/>
    <w:rsid w:val="00454A06"/>
    <w:rsid w:val="004550F7"/>
    <w:rsid w:val="00455B29"/>
    <w:rsid w:val="004566E5"/>
    <w:rsid w:val="00456774"/>
    <w:rsid w:val="004570B8"/>
    <w:rsid w:val="00457DEC"/>
    <w:rsid w:val="00460AA7"/>
    <w:rsid w:val="00460D04"/>
    <w:rsid w:val="004641F7"/>
    <w:rsid w:val="0046427F"/>
    <w:rsid w:val="00464B73"/>
    <w:rsid w:val="004666A8"/>
    <w:rsid w:val="0046780D"/>
    <w:rsid w:val="00467AFE"/>
    <w:rsid w:val="0047079D"/>
    <w:rsid w:val="004709D4"/>
    <w:rsid w:val="00470F8B"/>
    <w:rsid w:val="004714B5"/>
    <w:rsid w:val="00472023"/>
    <w:rsid w:val="0047375C"/>
    <w:rsid w:val="00473848"/>
    <w:rsid w:val="00475E76"/>
    <w:rsid w:val="00476199"/>
    <w:rsid w:val="00477FD9"/>
    <w:rsid w:val="00480027"/>
    <w:rsid w:val="0048286F"/>
    <w:rsid w:val="00483842"/>
    <w:rsid w:val="00483B43"/>
    <w:rsid w:val="00483C8C"/>
    <w:rsid w:val="00484889"/>
    <w:rsid w:val="00486CB0"/>
    <w:rsid w:val="00486EBE"/>
    <w:rsid w:val="004872E6"/>
    <w:rsid w:val="00491747"/>
    <w:rsid w:val="00493BD3"/>
    <w:rsid w:val="00494B70"/>
    <w:rsid w:val="00494F53"/>
    <w:rsid w:val="0049506B"/>
    <w:rsid w:val="0049524C"/>
    <w:rsid w:val="0049671E"/>
    <w:rsid w:val="00496925"/>
    <w:rsid w:val="00497337"/>
    <w:rsid w:val="004974D3"/>
    <w:rsid w:val="00497AEC"/>
    <w:rsid w:val="004A1CB3"/>
    <w:rsid w:val="004A5654"/>
    <w:rsid w:val="004A608A"/>
    <w:rsid w:val="004A709A"/>
    <w:rsid w:val="004A7515"/>
    <w:rsid w:val="004B0B63"/>
    <w:rsid w:val="004B118F"/>
    <w:rsid w:val="004B13FA"/>
    <w:rsid w:val="004B15F2"/>
    <w:rsid w:val="004B2A04"/>
    <w:rsid w:val="004B413E"/>
    <w:rsid w:val="004B46E4"/>
    <w:rsid w:val="004B57FC"/>
    <w:rsid w:val="004B70CB"/>
    <w:rsid w:val="004B7628"/>
    <w:rsid w:val="004C0228"/>
    <w:rsid w:val="004C0C31"/>
    <w:rsid w:val="004C4A1A"/>
    <w:rsid w:val="004C5372"/>
    <w:rsid w:val="004C59C8"/>
    <w:rsid w:val="004C5E81"/>
    <w:rsid w:val="004C6F61"/>
    <w:rsid w:val="004D0756"/>
    <w:rsid w:val="004D0A05"/>
    <w:rsid w:val="004D0ADD"/>
    <w:rsid w:val="004D100D"/>
    <w:rsid w:val="004D16FF"/>
    <w:rsid w:val="004D2CC5"/>
    <w:rsid w:val="004D33E2"/>
    <w:rsid w:val="004D34AE"/>
    <w:rsid w:val="004D4268"/>
    <w:rsid w:val="004D51C6"/>
    <w:rsid w:val="004D7012"/>
    <w:rsid w:val="004D770E"/>
    <w:rsid w:val="004D79EF"/>
    <w:rsid w:val="004D7F30"/>
    <w:rsid w:val="004E19C0"/>
    <w:rsid w:val="004E1A69"/>
    <w:rsid w:val="004E1EC6"/>
    <w:rsid w:val="004E2A76"/>
    <w:rsid w:val="004E2EA9"/>
    <w:rsid w:val="004E3107"/>
    <w:rsid w:val="004E3B82"/>
    <w:rsid w:val="004E4CD5"/>
    <w:rsid w:val="004E597E"/>
    <w:rsid w:val="004E655F"/>
    <w:rsid w:val="004E6DD2"/>
    <w:rsid w:val="004E749E"/>
    <w:rsid w:val="004E756F"/>
    <w:rsid w:val="004E7EA5"/>
    <w:rsid w:val="004F0763"/>
    <w:rsid w:val="004F1309"/>
    <w:rsid w:val="004F37E6"/>
    <w:rsid w:val="004F4AC7"/>
    <w:rsid w:val="004F4C5B"/>
    <w:rsid w:val="004F5911"/>
    <w:rsid w:val="004F612E"/>
    <w:rsid w:val="004F6C94"/>
    <w:rsid w:val="004F7354"/>
    <w:rsid w:val="004F786F"/>
    <w:rsid w:val="004F7DE8"/>
    <w:rsid w:val="0050141C"/>
    <w:rsid w:val="0050217F"/>
    <w:rsid w:val="0050293E"/>
    <w:rsid w:val="00503115"/>
    <w:rsid w:val="005034BD"/>
    <w:rsid w:val="00503BBC"/>
    <w:rsid w:val="00506E47"/>
    <w:rsid w:val="00506FDA"/>
    <w:rsid w:val="00510A61"/>
    <w:rsid w:val="005121F7"/>
    <w:rsid w:val="00512240"/>
    <w:rsid w:val="0051289F"/>
    <w:rsid w:val="00513BAC"/>
    <w:rsid w:val="005164E9"/>
    <w:rsid w:val="00520869"/>
    <w:rsid w:val="00520F76"/>
    <w:rsid w:val="005213D0"/>
    <w:rsid w:val="00521E43"/>
    <w:rsid w:val="00522205"/>
    <w:rsid w:val="005239D5"/>
    <w:rsid w:val="005244A4"/>
    <w:rsid w:val="005248C3"/>
    <w:rsid w:val="0052585B"/>
    <w:rsid w:val="00525934"/>
    <w:rsid w:val="005269C1"/>
    <w:rsid w:val="00527E8C"/>
    <w:rsid w:val="005303E0"/>
    <w:rsid w:val="00530FE7"/>
    <w:rsid w:val="00531D8E"/>
    <w:rsid w:val="00532EAC"/>
    <w:rsid w:val="00533942"/>
    <w:rsid w:val="00535D02"/>
    <w:rsid w:val="005405B2"/>
    <w:rsid w:val="005408A5"/>
    <w:rsid w:val="00540EA5"/>
    <w:rsid w:val="005411A5"/>
    <w:rsid w:val="0054184D"/>
    <w:rsid w:val="00542590"/>
    <w:rsid w:val="0054279C"/>
    <w:rsid w:val="005437F5"/>
    <w:rsid w:val="0054445F"/>
    <w:rsid w:val="00544B4B"/>
    <w:rsid w:val="00545268"/>
    <w:rsid w:val="00545D1B"/>
    <w:rsid w:val="005463C8"/>
    <w:rsid w:val="00546D09"/>
    <w:rsid w:val="0054772B"/>
    <w:rsid w:val="00547B42"/>
    <w:rsid w:val="005516E3"/>
    <w:rsid w:val="0055245D"/>
    <w:rsid w:val="00553EFC"/>
    <w:rsid w:val="00554C8F"/>
    <w:rsid w:val="00554DBA"/>
    <w:rsid w:val="005556A0"/>
    <w:rsid w:val="00555DB4"/>
    <w:rsid w:val="005577E9"/>
    <w:rsid w:val="00557923"/>
    <w:rsid w:val="00557C4B"/>
    <w:rsid w:val="00560602"/>
    <w:rsid w:val="0056120E"/>
    <w:rsid w:val="0056143A"/>
    <w:rsid w:val="0056201B"/>
    <w:rsid w:val="0056224D"/>
    <w:rsid w:val="005636F0"/>
    <w:rsid w:val="00563873"/>
    <w:rsid w:val="00566060"/>
    <w:rsid w:val="00566996"/>
    <w:rsid w:val="00566C3E"/>
    <w:rsid w:val="00566F97"/>
    <w:rsid w:val="005670F1"/>
    <w:rsid w:val="0056765D"/>
    <w:rsid w:val="00567C6D"/>
    <w:rsid w:val="00570229"/>
    <w:rsid w:val="00572271"/>
    <w:rsid w:val="00572A73"/>
    <w:rsid w:val="005740C6"/>
    <w:rsid w:val="00574168"/>
    <w:rsid w:val="00575698"/>
    <w:rsid w:val="00575E4E"/>
    <w:rsid w:val="005762CC"/>
    <w:rsid w:val="00577416"/>
    <w:rsid w:val="00577666"/>
    <w:rsid w:val="00577C1C"/>
    <w:rsid w:val="005807D2"/>
    <w:rsid w:val="0058261F"/>
    <w:rsid w:val="00582BD8"/>
    <w:rsid w:val="00583B8D"/>
    <w:rsid w:val="005843F6"/>
    <w:rsid w:val="00585436"/>
    <w:rsid w:val="00585ACB"/>
    <w:rsid w:val="00585C2B"/>
    <w:rsid w:val="00585EEE"/>
    <w:rsid w:val="0058680B"/>
    <w:rsid w:val="00587034"/>
    <w:rsid w:val="00591435"/>
    <w:rsid w:val="005916CA"/>
    <w:rsid w:val="005945FD"/>
    <w:rsid w:val="00594A4F"/>
    <w:rsid w:val="005951E2"/>
    <w:rsid w:val="00595708"/>
    <w:rsid w:val="00596723"/>
    <w:rsid w:val="00596B0C"/>
    <w:rsid w:val="005A0421"/>
    <w:rsid w:val="005A1E7B"/>
    <w:rsid w:val="005A27CB"/>
    <w:rsid w:val="005A2DEF"/>
    <w:rsid w:val="005A358E"/>
    <w:rsid w:val="005A3CFC"/>
    <w:rsid w:val="005A51CE"/>
    <w:rsid w:val="005A52F3"/>
    <w:rsid w:val="005A5C0F"/>
    <w:rsid w:val="005A60C3"/>
    <w:rsid w:val="005A7554"/>
    <w:rsid w:val="005A776F"/>
    <w:rsid w:val="005B07C1"/>
    <w:rsid w:val="005B0A25"/>
    <w:rsid w:val="005B1094"/>
    <w:rsid w:val="005B1375"/>
    <w:rsid w:val="005B1F1F"/>
    <w:rsid w:val="005B2701"/>
    <w:rsid w:val="005B39E8"/>
    <w:rsid w:val="005B3B46"/>
    <w:rsid w:val="005B463E"/>
    <w:rsid w:val="005B71A6"/>
    <w:rsid w:val="005B757B"/>
    <w:rsid w:val="005B787E"/>
    <w:rsid w:val="005B7C83"/>
    <w:rsid w:val="005C12E5"/>
    <w:rsid w:val="005C1A9F"/>
    <w:rsid w:val="005C56D8"/>
    <w:rsid w:val="005C680A"/>
    <w:rsid w:val="005D0F94"/>
    <w:rsid w:val="005D1009"/>
    <w:rsid w:val="005D11B4"/>
    <w:rsid w:val="005D29EC"/>
    <w:rsid w:val="005D2BF9"/>
    <w:rsid w:val="005D2DCF"/>
    <w:rsid w:val="005D32AD"/>
    <w:rsid w:val="005D3D71"/>
    <w:rsid w:val="005D4285"/>
    <w:rsid w:val="005D485B"/>
    <w:rsid w:val="005D4E3A"/>
    <w:rsid w:val="005D5112"/>
    <w:rsid w:val="005D5EA9"/>
    <w:rsid w:val="005D7FF1"/>
    <w:rsid w:val="005E03B0"/>
    <w:rsid w:val="005E03C9"/>
    <w:rsid w:val="005E106C"/>
    <w:rsid w:val="005E1F52"/>
    <w:rsid w:val="005E7373"/>
    <w:rsid w:val="005E7FE3"/>
    <w:rsid w:val="005F0662"/>
    <w:rsid w:val="005F0666"/>
    <w:rsid w:val="005F0AED"/>
    <w:rsid w:val="005F10B6"/>
    <w:rsid w:val="005F188C"/>
    <w:rsid w:val="005F1C25"/>
    <w:rsid w:val="005F2C04"/>
    <w:rsid w:val="005F3EA1"/>
    <w:rsid w:val="005F43D9"/>
    <w:rsid w:val="005F54DD"/>
    <w:rsid w:val="005F71D7"/>
    <w:rsid w:val="005F79B9"/>
    <w:rsid w:val="006008B6"/>
    <w:rsid w:val="00601AD9"/>
    <w:rsid w:val="00602981"/>
    <w:rsid w:val="006039AD"/>
    <w:rsid w:val="00604513"/>
    <w:rsid w:val="006045F8"/>
    <w:rsid w:val="006046DA"/>
    <w:rsid w:val="0060470B"/>
    <w:rsid w:val="00605C94"/>
    <w:rsid w:val="006071A1"/>
    <w:rsid w:val="00610136"/>
    <w:rsid w:val="00610669"/>
    <w:rsid w:val="006111C1"/>
    <w:rsid w:val="00611711"/>
    <w:rsid w:val="00611BC0"/>
    <w:rsid w:val="00611E06"/>
    <w:rsid w:val="00611F92"/>
    <w:rsid w:val="00612050"/>
    <w:rsid w:val="006124CC"/>
    <w:rsid w:val="00612BFA"/>
    <w:rsid w:val="00612D3A"/>
    <w:rsid w:val="006130AE"/>
    <w:rsid w:val="00613EFE"/>
    <w:rsid w:val="006162A0"/>
    <w:rsid w:val="00617768"/>
    <w:rsid w:val="006177DC"/>
    <w:rsid w:val="0062023C"/>
    <w:rsid w:val="00620C22"/>
    <w:rsid w:val="00621CB6"/>
    <w:rsid w:val="006226D6"/>
    <w:rsid w:val="00622F1D"/>
    <w:rsid w:val="00623FF1"/>
    <w:rsid w:val="00624238"/>
    <w:rsid w:val="006244BF"/>
    <w:rsid w:val="00625030"/>
    <w:rsid w:val="0062582B"/>
    <w:rsid w:val="00627999"/>
    <w:rsid w:val="00627F67"/>
    <w:rsid w:val="00630006"/>
    <w:rsid w:val="006309FE"/>
    <w:rsid w:val="00631264"/>
    <w:rsid w:val="00631658"/>
    <w:rsid w:val="00631791"/>
    <w:rsid w:val="00631DAB"/>
    <w:rsid w:val="006352BD"/>
    <w:rsid w:val="00635E9B"/>
    <w:rsid w:val="006405AE"/>
    <w:rsid w:val="006406BD"/>
    <w:rsid w:val="00640D8F"/>
    <w:rsid w:val="00644FBD"/>
    <w:rsid w:val="006454F1"/>
    <w:rsid w:val="0064557C"/>
    <w:rsid w:val="0064582E"/>
    <w:rsid w:val="006468C5"/>
    <w:rsid w:val="00647B1E"/>
    <w:rsid w:val="006508B6"/>
    <w:rsid w:val="006512E4"/>
    <w:rsid w:val="006523F8"/>
    <w:rsid w:val="00652DD7"/>
    <w:rsid w:val="006536D8"/>
    <w:rsid w:val="0065563E"/>
    <w:rsid w:val="0065580B"/>
    <w:rsid w:val="00655F76"/>
    <w:rsid w:val="00657019"/>
    <w:rsid w:val="006613E0"/>
    <w:rsid w:val="00661E06"/>
    <w:rsid w:val="00663B37"/>
    <w:rsid w:val="006646C2"/>
    <w:rsid w:val="00665D38"/>
    <w:rsid w:val="006670FC"/>
    <w:rsid w:val="0067048D"/>
    <w:rsid w:val="00670A68"/>
    <w:rsid w:val="00672B11"/>
    <w:rsid w:val="00673528"/>
    <w:rsid w:val="00673861"/>
    <w:rsid w:val="00674592"/>
    <w:rsid w:val="00674B14"/>
    <w:rsid w:val="00675138"/>
    <w:rsid w:val="0067531B"/>
    <w:rsid w:val="00675825"/>
    <w:rsid w:val="00675890"/>
    <w:rsid w:val="006764A5"/>
    <w:rsid w:val="006767C8"/>
    <w:rsid w:val="0067715F"/>
    <w:rsid w:val="00680C65"/>
    <w:rsid w:val="00681BFC"/>
    <w:rsid w:val="0068294D"/>
    <w:rsid w:val="00683569"/>
    <w:rsid w:val="006846DE"/>
    <w:rsid w:val="00685320"/>
    <w:rsid w:val="00687D02"/>
    <w:rsid w:val="00687D60"/>
    <w:rsid w:val="006904DB"/>
    <w:rsid w:val="00691125"/>
    <w:rsid w:val="00692DAB"/>
    <w:rsid w:val="006937E1"/>
    <w:rsid w:val="00693863"/>
    <w:rsid w:val="00693D96"/>
    <w:rsid w:val="0069504D"/>
    <w:rsid w:val="00695B32"/>
    <w:rsid w:val="00697552"/>
    <w:rsid w:val="006A0661"/>
    <w:rsid w:val="006A06D6"/>
    <w:rsid w:val="006A0874"/>
    <w:rsid w:val="006A10F0"/>
    <w:rsid w:val="006A14C5"/>
    <w:rsid w:val="006A17A8"/>
    <w:rsid w:val="006A273E"/>
    <w:rsid w:val="006A2BD3"/>
    <w:rsid w:val="006A323D"/>
    <w:rsid w:val="006A38E8"/>
    <w:rsid w:val="006A44C2"/>
    <w:rsid w:val="006A6721"/>
    <w:rsid w:val="006B0131"/>
    <w:rsid w:val="006B04C4"/>
    <w:rsid w:val="006B0AF7"/>
    <w:rsid w:val="006B2F5F"/>
    <w:rsid w:val="006B4527"/>
    <w:rsid w:val="006B60BA"/>
    <w:rsid w:val="006C17CA"/>
    <w:rsid w:val="006C26D5"/>
    <w:rsid w:val="006C2C4F"/>
    <w:rsid w:val="006C2E9E"/>
    <w:rsid w:val="006C350E"/>
    <w:rsid w:val="006C35D3"/>
    <w:rsid w:val="006C3788"/>
    <w:rsid w:val="006C3BCC"/>
    <w:rsid w:val="006C4304"/>
    <w:rsid w:val="006C43EE"/>
    <w:rsid w:val="006C4839"/>
    <w:rsid w:val="006C4D48"/>
    <w:rsid w:val="006D0BFD"/>
    <w:rsid w:val="006D0EF9"/>
    <w:rsid w:val="006D1ACA"/>
    <w:rsid w:val="006D3401"/>
    <w:rsid w:val="006D3DDE"/>
    <w:rsid w:val="006D4B3B"/>
    <w:rsid w:val="006D5CCB"/>
    <w:rsid w:val="006D7FDC"/>
    <w:rsid w:val="006E164C"/>
    <w:rsid w:val="006E165A"/>
    <w:rsid w:val="006E187D"/>
    <w:rsid w:val="006E1E5D"/>
    <w:rsid w:val="006E2472"/>
    <w:rsid w:val="006E3596"/>
    <w:rsid w:val="006E35DF"/>
    <w:rsid w:val="006E367A"/>
    <w:rsid w:val="006E4EE6"/>
    <w:rsid w:val="006E5BF7"/>
    <w:rsid w:val="006E5EC1"/>
    <w:rsid w:val="006E71DA"/>
    <w:rsid w:val="006F0D74"/>
    <w:rsid w:val="006F11C5"/>
    <w:rsid w:val="006F125E"/>
    <w:rsid w:val="006F19AC"/>
    <w:rsid w:val="006F31DB"/>
    <w:rsid w:val="006F4023"/>
    <w:rsid w:val="006F4378"/>
    <w:rsid w:val="006F4C4C"/>
    <w:rsid w:val="006F4E2C"/>
    <w:rsid w:val="006F534C"/>
    <w:rsid w:val="006F63C2"/>
    <w:rsid w:val="006F6E1B"/>
    <w:rsid w:val="006F6E53"/>
    <w:rsid w:val="006F6E9C"/>
    <w:rsid w:val="006F7CB6"/>
    <w:rsid w:val="00701175"/>
    <w:rsid w:val="00701C82"/>
    <w:rsid w:val="007024B3"/>
    <w:rsid w:val="00702851"/>
    <w:rsid w:val="007030F4"/>
    <w:rsid w:val="0070316D"/>
    <w:rsid w:val="00706E71"/>
    <w:rsid w:val="0070782F"/>
    <w:rsid w:val="00707AE6"/>
    <w:rsid w:val="00711066"/>
    <w:rsid w:val="00711419"/>
    <w:rsid w:val="00711C10"/>
    <w:rsid w:val="00713163"/>
    <w:rsid w:val="00714712"/>
    <w:rsid w:val="00714EED"/>
    <w:rsid w:val="00714FEC"/>
    <w:rsid w:val="007154BE"/>
    <w:rsid w:val="00715D48"/>
    <w:rsid w:val="00716095"/>
    <w:rsid w:val="00716737"/>
    <w:rsid w:val="0071780E"/>
    <w:rsid w:val="00722028"/>
    <w:rsid w:val="007226E7"/>
    <w:rsid w:val="00722827"/>
    <w:rsid w:val="00722B91"/>
    <w:rsid w:val="00722C59"/>
    <w:rsid w:val="0072530F"/>
    <w:rsid w:val="00725E04"/>
    <w:rsid w:val="0072662F"/>
    <w:rsid w:val="00726D69"/>
    <w:rsid w:val="00726FF5"/>
    <w:rsid w:val="0072707B"/>
    <w:rsid w:val="0073000F"/>
    <w:rsid w:val="00731509"/>
    <w:rsid w:val="00731C3D"/>
    <w:rsid w:val="00732270"/>
    <w:rsid w:val="00732D78"/>
    <w:rsid w:val="00733845"/>
    <w:rsid w:val="00733C09"/>
    <w:rsid w:val="007341CC"/>
    <w:rsid w:val="00734D1C"/>
    <w:rsid w:val="007358A5"/>
    <w:rsid w:val="00744092"/>
    <w:rsid w:val="007440AD"/>
    <w:rsid w:val="00744745"/>
    <w:rsid w:val="00745279"/>
    <w:rsid w:val="007467E5"/>
    <w:rsid w:val="00750E48"/>
    <w:rsid w:val="00751F71"/>
    <w:rsid w:val="007520A9"/>
    <w:rsid w:val="007526C3"/>
    <w:rsid w:val="00753B13"/>
    <w:rsid w:val="0075403E"/>
    <w:rsid w:val="0075426E"/>
    <w:rsid w:val="00754430"/>
    <w:rsid w:val="00754D8E"/>
    <w:rsid w:val="00755076"/>
    <w:rsid w:val="00755956"/>
    <w:rsid w:val="0075677D"/>
    <w:rsid w:val="007567B3"/>
    <w:rsid w:val="00756A76"/>
    <w:rsid w:val="00760D6C"/>
    <w:rsid w:val="00762BCA"/>
    <w:rsid w:val="007641F1"/>
    <w:rsid w:val="007647CD"/>
    <w:rsid w:val="007656D8"/>
    <w:rsid w:val="007656E8"/>
    <w:rsid w:val="00765ECE"/>
    <w:rsid w:val="00766295"/>
    <w:rsid w:val="007663FE"/>
    <w:rsid w:val="0076645B"/>
    <w:rsid w:val="00766949"/>
    <w:rsid w:val="007700D1"/>
    <w:rsid w:val="00770A25"/>
    <w:rsid w:val="00770F2C"/>
    <w:rsid w:val="00771BB9"/>
    <w:rsid w:val="00772F18"/>
    <w:rsid w:val="007743F5"/>
    <w:rsid w:val="00774E20"/>
    <w:rsid w:val="00775AF9"/>
    <w:rsid w:val="007765CD"/>
    <w:rsid w:val="00776677"/>
    <w:rsid w:val="0078239D"/>
    <w:rsid w:val="00783A64"/>
    <w:rsid w:val="007840F8"/>
    <w:rsid w:val="0078416E"/>
    <w:rsid w:val="00784737"/>
    <w:rsid w:val="00784DC0"/>
    <w:rsid w:val="00785B28"/>
    <w:rsid w:val="00785D58"/>
    <w:rsid w:val="0078606A"/>
    <w:rsid w:val="0078659A"/>
    <w:rsid w:val="007869E4"/>
    <w:rsid w:val="00786FB7"/>
    <w:rsid w:val="00787853"/>
    <w:rsid w:val="007906A5"/>
    <w:rsid w:val="007911B6"/>
    <w:rsid w:val="00791662"/>
    <w:rsid w:val="00792827"/>
    <w:rsid w:val="0079443E"/>
    <w:rsid w:val="007948C3"/>
    <w:rsid w:val="007948C6"/>
    <w:rsid w:val="00795941"/>
    <w:rsid w:val="00795AC4"/>
    <w:rsid w:val="007964B4"/>
    <w:rsid w:val="0079715F"/>
    <w:rsid w:val="00797A82"/>
    <w:rsid w:val="007A1D8C"/>
    <w:rsid w:val="007A3049"/>
    <w:rsid w:val="007A34B4"/>
    <w:rsid w:val="007A3FE5"/>
    <w:rsid w:val="007A43F2"/>
    <w:rsid w:val="007B0BE0"/>
    <w:rsid w:val="007B1493"/>
    <w:rsid w:val="007B33EE"/>
    <w:rsid w:val="007B45E2"/>
    <w:rsid w:val="007B6EE7"/>
    <w:rsid w:val="007B7B87"/>
    <w:rsid w:val="007C0ECC"/>
    <w:rsid w:val="007C1CFD"/>
    <w:rsid w:val="007C267D"/>
    <w:rsid w:val="007C3252"/>
    <w:rsid w:val="007C339A"/>
    <w:rsid w:val="007C540F"/>
    <w:rsid w:val="007C64F8"/>
    <w:rsid w:val="007D06E8"/>
    <w:rsid w:val="007D0B0E"/>
    <w:rsid w:val="007D0FA4"/>
    <w:rsid w:val="007D1EFD"/>
    <w:rsid w:val="007D2238"/>
    <w:rsid w:val="007D33CC"/>
    <w:rsid w:val="007D4F42"/>
    <w:rsid w:val="007D5177"/>
    <w:rsid w:val="007D5578"/>
    <w:rsid w:val="007D5E0C"/>
    <w:rsid w:val="007D757C"/>
    <w:rsid w:val="007E1420"/>
    <w:rsid w:val="007E1E59"/>
    <w:rsid w:val="007E2A34"/>
    <w:rsid w:val="007E2D7B"/>
    <w:rsid w:val="007E2FB5"/>
    <w:rsid w:val="007E4F16"/>
    <w:rsid w:val="007E58AB"/>
    <w:rsid w:val="007E6641"/>
    <w:rsid w:val="007E67F9"/>
    <w:rsid w:val="007F022A"/>
    <w:rsid w:val="007F0841"/>
    <w:rsid w:val="007F1260"/>
    <w:rsid w:val="007F18A5"/>
    <w:rsid w:val="007F272B"/>
    <w:rsid w:val="007F32D5"/>
    <w:rsid w:val="007F4C67"/>
    <w:rsid w:val="007F5486"/>
    <w:rsid w:val="007F7D20"/>
    <w:rsid w:val="0080016E"/>
    <w:rsid w:val="008007D9"/>
    <w:rsid w:val="00801C29"/>
    <w:rsid w:val="00801C9C"/>
    <w:rsid w:val="00802261"/>
    <w:rsid w:val="00803C44"/>
    <w:rsid w:val="00805596"/>
    <w:rsid w:val="0080559A"/>
    <w:rsid w:val="008065BB"/>
    <w:rsid w:val="008066BE"/>
    <w:rsid w:val="00807CD7"/>
    <w:rsid w:val="0081016D"/>
    <w:rsid w:val="00810CF5"/>
    <w:rsid w:val="00811384"/>
    <w:rsid w:val="00811AEF"/>
    <w:rsid w:val="008121D3"/>
    <w:rsid w:val="00812CD3"/>
    <w:rsid w:val="00813769"/>
    <w:rsid w:val="0081382F"/>
    <w:rsid w:val="00814262"/>
    <w:rsid w:val="0081567D"/>
    <w:rsid w:val="00816219"/>
    <w:rsid w:val="00816DC8"/>
    <w:rsid w:val="00817A96"/>
    <w:rsid w:val="00817CF1"/>
    <w:rsid w:val="0082113F"/>
    <w:rsid w:val="008214BF"/>
    <w:rsid w:val="008215D6"/>
    <w:rsid w:val="00822AA3"/>
    <w:rsid w:val="00822BD3"/>
    <w:rsid w:val="00823C32"/>
    <w:rsid w:val="00824EFE"/>
    <w:rsid w:val="00825BD7"/>
    <w:rsid w:val="008305F2"/>
    <w:rsid w:val="00831F66"/>
    <w:rsid w:val="00833A6E"/>
    <w:rsid w:val="008340BE"/>
    <w:rsid w:val="00834999"/>
    <w:rsid w:val="008350EB"/>
    <w:rsid w:val="00835749"/>
    <w:rsid w:val="008368D7"/>
    <w:rsid w:val="00836B4B"/>
    <w:rsid w:val="00840C89"/>
    <w:rsid w:val="00840E93"/>
    <w:rsid w:val="00841EF4"/>
    <w:rsid w:val="0084278C"/>
    <w:rsid w:val="008447A0"/>
    <w:rsid w:val="008468DF"/>
    <w:rsid w:val="00846C5B"/>
    <w:rsid w:val="0084708C"/>
    <w:rsid w:val="0084762A"/>
    <w:rsid w:val="00852B7D"/>
    <w:rsid w:val="00853135"/>
    <w:rsid w:val="00854648"/>
    <w:rsid w:val="00854771"/>
    <w:rsid w:val="008549BE"/>
    <w:rsid w:val="00854BBD"/>
    <w:rsid w:val="00855522"/>
    <w:rsid w:val="00855831"/>
    <w:rsid w:val="00856D10"/>
    <w:rsid w:val="00857296"/>
    <w:rsid w:val="00857549"/>
    <w:rsid w:val="0086078B"/>
    <w:rsid w:val="00862686"/>
    <w:rsid w:val="00863E34"/>
    <w:rsid w:val="008641BA"/>
    <w:rsid w:val="0086484B"/>
    <w:rsid w:val="00870240"/>
    <w:rsid w:val="00870881"/>
    <w:rsid w:val="008709D7"/>
    <w:rsid w:val="008717EA"/>
    <w:rsid w:val="00871DEE"/>
    <w:rsid w:val="0087306C"/>
    <w:rsid w:val="00873CF2"/>
    <w:rsid w:val="00873DFF"/>
    <w:rsid w:val="00873E3F"/>
    <w:rsid w:val="00875C6A"/>
    <w:rsid w:val="00876E24"/>
    <w:rsid w:val="008813C9"/>
    <w:rsid w:val="008827EF"/>
    <w:rsid w:val="0088299F"/>
    <w:rsid w:val="0088630C"/>
    <w:rsid w:val="00887D5A"/>
    <w:rsid w:val="00887E6C"/>
    <w:rsid w:val="00890960"/>
    <w:rsid w:val="00890DC9"/>
    <w:rsid w:val="00891C06"/>
    <w:rsid w:val="00892A4D"/>
    <w:rsid w:val="008935BE"/>
    <w:rsid w:val="00893D7A"/>
    <w:rsid w:val="00893FD9"/>
    <w:rsid w:val="0089403F"/>
    <w:rsid w:val="00894B33"/>
    <w:rsid w:val="00894C7B"/>
    <w:rsid w:val="008961A0"/>
    <w:rsid w:val="0089644F"/>
    <w:rsid w:val="0089794D"/>
    <w:rsid w:val="00897C7D"/>
    <w:rsid w:val="008A0381"/>
    <w:rsid w:val="008A0F1D"/>
    <w:rsid w:val="008A17D4"/>
    <w:rsid w:val="008A2450"/>
    <w:rsid w:val="008A3569"/>
    <w:rsid w:val="008A38B3"/>
    <w:rsid w:val="008A5C89"/>
    <w:rsid w:val="008A63B3"/>
    <w:rsid w:val="008B0F43"/>
    <w:rsid w:val="008B1298"/>
    <w:rsid w:val="008B1B24"/>
    <w:rsid w:val="008B4FA0"/>
    <w:rsid w:val="008B4FE0"/>
    <w:rsid w:val="008B6126"/>
    <w:rsid w:val="008B6A67"/>
    <w:rsid w:val="008C062B"/>
    <w:rsid w:val="008C0DA1"/>
    <w:rsid w:val="008C19A8"/>
    <w:rsid w:val="008C1DFD"/>
    <w:rsid w:val="008C216A"/>
    <w:rsid w:val="008C23C2"/>
    <w:rsid w:val="008C2A0B"/>
    <w:rsid w:val="008C35F5"/>
    <w:rsid w:val="008C3DFD"/>
    <w:rsid w:val="008C452A"/>
    <w:rsid w:val="008C4A11"/>
    <w:rsid w:val="008C59FB"/>
    <w:rsid w:val="008C74BF"/>
    <w:rsid w:val="008D056A"/>
    <w:rsid w:val="008D11D1"/>
    <w:rsid w:val="008D2155"/>
    <w:rsid w:val="008D21FC"/>
    <w:rsid w:val="008D2C76"/>
    <w:rsid w:val="008D3761"/>
    <w:rsid w:val="008D417C"/>
    <w:rsid w:val="008D4B1A"/>
    <w:rsid w:val="008D7448"/>
    <w:rsid w:val="008E14D4"/>
    <w:rsid w:val="008E250E"/>
    <w:rsid w:val="008E29F3"/>
    <w:rsid w:val="008E42CE"/>
    <w:rsid w:val="008E4314"/>
    <w:rsid w:val="008E4441"/>
    <w:rsid w:val="008E4B34"/>
    <w:rsid w:val="008E52D4"/>
    <w:rsid w:val="008E6708"/>
    <w:rsid w:val="008E6DEC"/>
    <w:rsid w:val="008E6F76"/>
    <w:rsid w:val="008E749D"/>
    <w:rsid w:val="008F28ED"/>
    <w:rsid w:val="008F2CF1"/>
    <w:rsid w:val="008F3252"/>
    <w:rsid w:val="008F3BE0"/>
    <w:rsid w:val="008F3DED"/>
    <w:rsid w:val="008F4C15"/>
    <w:rsid w:val="008F5722"/>
    <w:rsid w:val="008F6F09"/>
    <w:rsid w:val="008F7C9B"/>
    <w:rsid w:val="008F7D0C"/>
    <w:rsid w:val="008F7D39"/>
    <w:rsid w:val="009001FE"/>
    <w:rsid w:val="009009D9"/>
    <w:rsid w:val="00900C9C"/>
    <w:rsid w:val="00902468"/>
    <w:rsid w:val="009040E4"/>
    <w:rsid w:val="00904C76"/>
    <w:rsid w:val="0090581D"/>
    <w:rsid w:val="009061C4"/>
    <w:rsid w:val="00906282"/>
    <w:rsid w:val="009062F6"/>
    <w:rsid w:val="00907440"/>
    <w:rsid w:val="00907655"/>
    <w:rsid w:val="009077B5"/>
    <w:rsid w:val="0091119C"/>
    <w:rsid w:val="00912D33"/>
    <w:rsid w:val="009159FA"/>
    <w:rsid w:val="0091647B"/>
    <w:rsid w:val="00916E9F"/>
    <w:rsid w:val="00920B49"/>
    <w:rsid w:val="00921BD0"/>
    <w:rsid w:val="0092212B"/>
    <w:rsid w:val="00922720"/>
    <w:rsid w:val="009237CA"/>
    <w:rsid w:val="00923EAB"/>
    <w:rsid w:val="00925262"/>
    <w:rsid w:val="00925DE2"/>
    <w:rsid w:val="00927A12"/>
    <w:rsid w:val="00927F6B"/>
    <w:rsid w:val="00930298"/>
    <w:rsid w:val="009304E5"/>
    <w:rsid w:val="0093062B"/>
    <w:rsid w:val="00930D57"/>
    <w:rsid w:val="00932236"/>
    <w:rsid w:val="00932BB7"/>
    <w:rsid w:val="00934362"/>
    <w:rsid w:val="0093513B"/>
    <w:rsid w:val="009353FC"/>
    <w:rsid w:val="009362CA"/>
    <w:rsid w:val="00936B46"/>
    <w:rsid w:val="0093741C"/>
    <w:rsid w:val="009374CD"/>
    <w:rsid w:val="009409A8"/>
    <w:rsid w:val="00940F85"/>
    <w:rsid w:val="00941D9C"/>
    <w:rsid w:val="009435D2"/>
    <w:rsid w:val="00943EEB"/>
    <w:rsid w:val="0094412A"/>
    <w:rsid w:val="00944F17"/>
    <w:rsid w:val="00945732"/>
    <w:rsid w:val="00946262"/>
    <w:rsid w:val="009466DB"/>
    <w:rsid w:val="00947063"/>
    <w:rsid w:val="009471FA"/>
    <w:rsid w:val="009522C2"/>
    <w:rsid w:val="00953182"/>
    <w:rsid w:val="00953475"/>
    <w:rsid w:val="00953A53"/>
    <w:rsid w:val="00953FFF"/>
    <w:rsid w:val="009542AD"/>
    <w:rsid w:val="00954EC3"/>
    <w:rsid w:val="00955061"/>
    <w:rsid w:val="00956A14"/>
    <w:rsid w:val="00956BB8"/>
    <w:rsid w:val="009571EE"/>
    <w:rsid w:val="0095782D"/>
    <w:rsid w:val="009633D7"/>
    <w:rsid w:val="00964583"/>
    <w:rsid w:val="009648BA"/>
    <w:rsid w:val="00965E26"/>
    <w:rsid w:val="0096634A"/>
    <w:rsid w:val="0096757E"/>
    <w:rsid w:val="0096784C"/>
    <w:rsid w:val="00970682"/>
    <w:rsid w:val="009723E3"/>
    <w:rsid w:val="009724F0"/>
    <w:rsid w:val="009758AA"/>
    <w:rsid w:val="00977197"/>
    <w:rsid w:val="009778AD"/>
    <w:rsid w:val="00977D6D"/>
    <w:rsid w:val="00980124"/>
    <w:rsid w:val="00981051"/>
    <w:rsid w:val="00981ED3"/>
    <w:rsid w:val="00982A50"/>
    <w:rsid w:val="00982F62"/>
    <w:rsid w:val="009847C4"/>
    <w:rsid w:val="00984D6B"/>
    <w:rsid w:val="009871D0"/>
    <w:rsid w:val="0098736B"/>
    <w:rsid w:val="00991AE4"/>
    <w:rsid w:val="0099363C"/>
    <w:rsid w:val="009937C3"/>
    <w:rsid w:val="00993CE2"/>
    <w:rsid w:val="00994B1F"/>
    <w:rsid w:val="00994D28"/>
    <w:rsid w:val="009957E8"/>
    <w:rsid w:val="00995A09"/>
    <w:rsid w:val="0099718B"/>
    <w:rsid w:val="009A0F8F"/>
    <w:rsid w:val="009A1A62"/>
    <w:rsid w:val="009A1E34"/>
    <w:rsid w:val="009A2749"/>
    <w:rsid w:val="009A3F15"/>
    <w:rsid w:val="009A520B"/>
    <w:rsid w:val="009A5249"/>
    <w:rsid w:val="009A6754"/>
    <w:rsid w:val="009A6856"/>
    <w:rsid w:val="009A6B05"/>
    <w:rsid w:val="009A6DAA"/>
    <w:rsid w:val="009A6DC5"/>
    <w:rsid w:val="009A7567"/>
    <w:rsid w:val="009A7AA4"/>
    <w:rsid w:val="009B03E6"/>
    <w:rsid w:val="009B16A2"/>
    <w:rsid w:val="009B205C"/>
    <w:rsid w:val="009B22B6"/>
    <w:rsid w:val="009B4258"/>
    <w:rsid w:val="009B5025"/>
    <w:rsid w:val="009B5054"/>
    <w:rsid w:val="009B5D8A"/>
    <w:rsid w:val="009B6209"/>
    <w:rsid w:val="009B6AD7"/>
    <w:rsid w:val="009B7086"/>
    <w:rsid w:val="009B712F"/>
    <w:rsid w:val="009C0EC2"/>
    <w:rsid w:val="009C2790"/>
    <w:rsid w:val="009C4DF5"/>
    <w:rsid w:val="009C5E00"/>
    <w:rsid w:val="009C6371"/>
    <w:rsid w:val="009C6738"/>
    <w:rsid w:val="009C79B7"/>
    <w:rsid w:val="009C7DF4"/>
    <w:rsid w:val="009D082D"/>
    <w:rsid w:val="009D0AB0"/>
    <w:rsid w:val="009D110C"/>
    <w:rsid w:val="009D1238"/>
    <w:rsid w:val="009D21C5"/>
    <w:rsid w:val="009D2775"/>
    <w:rsid w:val="009D2A59"/>
    <w:rsid w:val="009D355B"/>
    <w:rsid w:val="009D3C28"/>
    <w:rsid w:val="009D3E0D"/>
    <w:rsid w:val="009D3E6E"/>
    <w:rsid w:val="009D4CD1"/>
    <w:rsid w:val="009D5A55"/>
    <w:rsid w:val="009D6185"/>
    <w:rsid w:val="009D7476"/>
    <w:rsid w:val="009D758F"/>
    <w:rsid w:val="009E07A2"/>
    <w:rsid w:val="009E09A4"/>
    <w:rsid w:val="009E1453"/>
    <w:rsid w:val="009E2536"/>
    <w:rsid w:val="009E280D"/>
    <w:rsid w:val="009E2F9E"/>
    <w:rsid w:val="009E302B"/>
    <w:rsid w:val="009E3BC9"/>
    <w:rsid w:val="009E3C88"/>
    <w:rsid w:val="009E422D"/>
    <w:rsid w:val="009F109B"/>
    <w:rsid w:val="009F2106"/>
    <w:rsid w:val="009F2D05"/>
    <w:rsid w:val="009F3426"/>
    <w:rsid w:val="009F46A7"/>
    <w:rsid w:val="009F5AE8"/>
    <w:rsid w:val="009F6A18"/>
    <w:rsid w:val="009F6EA2"/>
    <w:rsid w:val="00A01B0F"/>
    <w:rsid w:val="00A01F3B"/>
    <w:rsid w:val="00A02282"/>
    <w:rsid w:val="00A0326F"/>
    <w:rsid w:val="00A04980"/>
    <w:rsid w:val="00A054A1"/>
    <w:rsid w:val="00A05801"/>
    <w:rsid w:val="00A05AC6"/>
    <w:rsid w:val="00A05F98"/>
    <w:rsid w:val="00A06430"/>
    <w:rsid w:val="00A07220"/>
    <w:rsid w:val="00A07F88"/>
    <w:rsid w:val="00A1049A"/>
    <w:rsid w:val="00A10B62"/>
    <w:rsid w:val="00A11B02"/>
    <w:rsid w:val="00A1318A"/>
    <w:rsid w:val="00A13712"/>
    <w:rsid w:val="00A13C9F"/>
    <w:rsid w:val="00A17103"/>
    <w:rsid w:val="00A20149"/>
    <w:rsid w:val="00A20719"/>
    <w:rsid w:val="00A20B8A"/>
    <w:rsid w:val="00A21193"/>
    <w:rsid w:val="00A211EF"/>
    <w:rsid w:val="00A22AAC"/>
    <w:rsid w:val="00A23166"/>
    <w:rsid w:val="00A24272"/>
    <w:rsid w:val="00A245AE"/>
    <w:rsid w:val="00A27477"/>
    <w:rsid w:val="00A303A9"/>
    <w:rsid w:val="00A3107D"/>
    <w:rsid w:val="00A31AC7"/>
    <w:rsid w:val="00A31EC6"/>
    <w:rsid w:val="00A337FE"/>
    <w:rsid w:val="00A346D2"/>
    <w:rsid w:val="00A34F56"/>
    <w:rsid w:val="00A3566D"/>
    <w:rsid w:val="00A35CA1"/>
    <w:rsid w:val="00A37A5B"/>
    <w:rsid w:val="00A40286"/>
    <w:rsid w:val="00A40591"/>
    <w:rsid w:val="00A41990"/>
    <w:rsid w:val="00A41C65"/>
    <w:rsid w:val="00A41F79"/>
    <w:rsid w:val="00A422A1"/>
    <w:rsid w:val="00A42511"/>
    <w:rsid w:val="00A428E3"/>
    <w:rsid w:val="00A42BA2"/>
    <w:rsid w:val="00A44169"/>
    <w:rsid w:val="00A44324"/>
    <w:rsid w:val="00A447CE"/>
    <w:rsid w:val="00A44938"/>
    <w:rsid w:val="00A45AB4"/>
    <w:rsid w:val="00A47C75"/>
    <w:rsid w:val="00A51634"/>
    <w:rsid w:val="00A52086"/>
    <w:rsid w:val="00A52283"/>
    <w:rsid w:val="00A52BF1"/>
    <w:rsid w:val="00A530C6"/>
    <w:rsid w:val="00A53805"/>
    <w:rsid w:val="00A5387F"/>
    <w:rsid w:val="00A54759"/>
    <w:rsid w:val="00A55856"/>
    <w:rsid w:val="00A55C0C"/>
    <w:rsid w:val="00A56CFB"/>
    <w:rsid w:val="00A6192C"/>
    <w:rsid w:val="00A629D0"/>
    <w:rsid w:val="00A63496"/>
    <w:rsid w:val="00A63AA7"/>
    <w:rsid w:val="00A65142"/>
    <w:rsid w:val="00A65560"/>
    <w:rsid w:val="00A702D3"/>
    <w:rsid w:val="00A72180"/>
    <w:rsid w:val="00A73271"/>
    <w:rsid w:val="00A73F58"/>
    <w:rsid w:val="00A74F2A"/>
    <w:rsid w:val="00A75097"/>
    <w:rsid w:val="00A759E4"/>
    <w:rsid w:val="00A75EF1"/>
    <w:rsid w:val="00A76C40"/>
    <w:rsid w:val="00A771D3"/>
    <w:rsid w:val="00A77B2E"/>
    <w:rsid w:val="00A804C7"/>
    <w:rsid w:val="00A80E61"/>
    <w:rsid w:val="00A814B0"/>
    <w:rsid w:val="00A82603"/>
    <w:rsid w:val="00A833C5"/>
    <w:rsid w:val="00A83884"/>
    <w:rsid w:val="00A84B82"/>
    <w:rsid w:val="00A84D94"/>
    <w:rsid w:val="00A86217"/>
    <w:rsid w:val="00A9073B"/>
    <w:rsid w:val="00A917CF"/>
    <w:rsid w:val="00A92AE1"/>
    <w:rsid w:val="00A93FDE"/>
    <w:rsid w:val="00A94F59"/>
    <w:rsid w:val="00A96596"/>
    <w:rsid w:val="00A97010"/>
    <w:rsid w:val="00A971D6"/>
    <w:rsid w:val="00A9744A"/>
    <w:rsid w:val="00A97E29"/>
    <w:rsid w:val="00AA0023"/>
    <w:rsid w:val="00AA01A0"/>
    <w:rsid w:val="00AA162D"/>
    <w:rsid w:val="00AA16FF"/>
    <w:rsid w:val="00AA19A9"/>
    <w:rsid w:val="00AA1B25"/>
    <w:rsid w:val="00AA1EC3"/>
    <w:rsid w:val="00AA2EEF"/>
    <w:rsid w:val="00AA313B"/>
    <w:rsid w:val="00AA3469"/>
    <w:rsid w:val="00AA3675"/>
    <w:rsid w:val="00AA391F"/>
    <w:rsid w:val="00AA3C8F"/>
    <w:rsid w:val="00AA3DC5"/>
    <w:rsid w:val="00AA4902"/>
    <w:rsid w:val="00AA5D75"/>
    <w:rsid w:val="00AA5FDF"/>
    <w:rsid w:val="00AA6653"/>
    <w:rsid w:val="00AA783A"/>
    <w:rsid w:val="00AA7E29"/>
    <w:rsid w:val="00AB11F9"/>
    <w:rsid w:val="00AB1A0A"/>
    <w:rsid w:val="00AB1B61"/>
    <w:rsid w:val="00AB40D1"/>
    <w:rsid w:val="00AB47CE"/>
    <w:rsid w:val="00AB48A9"/>
    <w:rsid w:val="00AB66FB"/>
    <w:rsid w:val="00AB68D6"/>
    <w:rsid w:val="00AB6973"/>
    <w:rsid w:val="00AB6AE3"/>
    <w:rsid w:val="00AB7B12"/>
    <w:rsid w:val="00AB7EC6"/>
    <w:rsid w:val="00AC0A44"/>
    <w:rsid w:val="00AC1404"/>
    <w:rsid w:val="00AC179D"/>
    <w:rsid w:val="00AC22F3"/>
    <w:rsid w:val="00AC3531"/>
    <w:rsid w:val="00AC49A4"/>
    <w:rsid w:val="00AC54F9"/>
    <w:rsid w:val="00AC575E"/>
    <w:rsid w:val="00AC5AA4"/>
    <w:rsid w:val="00AC71F1"/>
    <w:rsid w:val="00AC7658"/>
    <w:rsid w:val="00AC79A0"/>
    <w:rsid w:val="00AD13ED"/>
    <w:rsid w:val="00AD1A8C"/>
    <w:rsid w:val="00AD2275"/>
    <w:rsid w:val="00AD2D91"/>
    <w:rsid w:val="00AD3C5D"/>
    <w:rsid w:val="00AD561E"/>
    <w:rsid w:val="00AD5751"/>
    <w:rsid w:val="00AD588B"/>
    <w:rsid w:val="00AD5D71"/>
    <w:rsid w:val="00AD5DB5"/>
    <w:rsid w:val="00AD6190"/>
    <w:rsid w:val="00AD76D0"/>
    <w:rsid w:val="00AD7F57"/>
    <w:rsid w:val="00AE02C4"/>
    <w:rsid w:val="00AE1E6A"/>
    <w:rsid w:val="00AE27D4"/>
    <w:rsid w:val="00AE2CDC"/>
    <w:rsid w:val="00AE4089"/>
    <w:rsid w:val="00AE422D"/>
    <w:rsid w:val="00AE4444"/>
    <w:rsid w:val="00AE4698"/>
    <w:rsid w:val="00AE5751"/>
    <w:rsid w:val="00AE7394"/>
    <w:rsid w:val="00AE783D"/>
    <w:rsid w:val="00AF01B7"/>
    <w:rsid w:val="00AF0654"/>
    <w:rsid w:val="00AF16AF"/>
    <w:rsid w:val="00AF1716"/>
    <w:rsid w:val="00AF2D40"/>
    <w:rsid w:val="00AF392A"/>
    <w:rsid w:val="00AF4638"/>
    <w:rsid w:val="00AF52A4"/>
    <w:rsid w:val="00AF68A4"/>
    <w:rsid w:val="00AF6C74"/>
    <w:rsid w:val="00AF7EE0"/>
    <w:rsid w:val="00B0110A"/>
    <w:rsid w:val="00B02647"/>
    <w:rsid w:val="00B02D1A"/>
    <w:rsid w:val="00B03779"/>
    <w:rsid w:val="00B04B8B"/>
    <w:rsid w:val="00B04EB9"/>
    <w:rsid w:val="00B05410"/>
    <w:rsid w:val="00B075A5"/>
    <w:rsid w:val="00B10FD8"/>
    <w:rsid w:val="00B117FC"/>
    <w:rsid w:val="00B1346E"/>
    <w:rsid w:val="00B13A65"/>
    <w:rsid w:val="00B15FDF"/>
    <w:rsid w:val="00B173FD"/>
    <w:rsid w:val="00B21C56"/>
    <w:rsid w:val="00B220A4"/>
    <w:rsid w:val="00B227A2"/>
    <w:rsid w:val="00B2283F"/>
    <w:rsid w:val="00B2383C"/>
    <w:rsid w:val="00B23D3E"/>
    <w:rsid w:val="00B24C91"/>
    <w:rsid w:val="00B26EF0"/>
    <w:rsid w:val="00B271A4"/>
    <w:rsid w:val="00B2766B"/>
    <w:rsid w:val="00B3029E"/>
    <w:rsid w:val="00B31C3B"/>
    <w:rsid w:val="00B3271B"/>
    <w:rsid w:val="00B35C73"/>
    <w:rsid w:val="00B36BAF"/>
    <w:rsid w:val="00B40A0D"/>
    <w:rsid w:val="00B41B91"/>
    <w:rsid w:val="00B424EF"/>
    <w:rsid w:val="00B433DB"/>
    <w:rsid w:val="00B4370B"/>
    <w:rsid w:val="00B43746"/>
    <w:rsid w:val="00B440FF"/>
    <w:rsid w:val="00B44D71"/>
    <w:rsid w:val="00B45534"/>
    <w:rsid w:val="00B46372"/>
    <w:rsid w:val="00B476D3"/>
    <w:rsid w:val="00B47849"/>
    <w:rsid w:val="00B50966"/>
    <w:rsid w:val="00B51212"/>
    <w:rsid w:val="00B51E9F"/>
    <w:rsid w:val="00B526DB"/>
    <w:rsid w:val="00B52B6D"/>
    <w:rsid w:val="00B52C2D"/>
    <w:rsid w:val="00B53276"/>
    <w:rsid w:val="00B535CA"/>
    <w:rsid w:val="00B539EE"/>
    <w:rsid w:val="00B54C7A"/>
    <w:rsid w:val="00B55069"/>
    <w:rsid w:val="00B5614F"/>
    <w:rsid w:val="00B56164"/>
    <w:rsid w:val="00B56640"/>
    <w:rsid w:val="00B56A13"/>
    <w:rsid w:val="00B57387"/>
    <w:rsid w:val="00B5772E"/>
    <w:rsid w:val="00B57BF1"/>
    <w:rsid w:val="00B60B58"/>
    <w:rsid w:val="00B61AF4"/>
    <w:rsid w:val="00B61E3F"/>
    <w:rsid w:val="00B62747"/>
    <w:rsid w:val="00B649C7"/>
    <w:rsid w:val="00B64EFE"/>
    <w:rsid w:val="00B652EC"/>
    <w:rsid w:val="00B659B6"/>
    <w:rsid w:val="00B65FD8"/>
    <w:rsid w:val="00B6649E"/>
    <w:rsid w:val="00B66A58"/>
    <w:rsid w:val="00B701E3"/>
    <w:rsid w:val="00B705C6"/>
    <w:rsid w:val="00B7096C"/>
    <w:rsid w:val="00B71A02"/>
    <w:rsid w:val="00B7248C"/>
    <w:rsid w:val="00B72E1A"/>
    <w:rsid w:val="00B734B1"/>
    <w:rsid w:val="00B734CA"/>
    <w:rsid w:val="00B75D08"/>
    <w:rsid w:val="00B76913"/>
    <w:rsid w:val="00B7758A"/>
    <w:rsid w:val="00B82341"/>
    <w:rsid w:val="00B851A2"/>
    <w:rsid w:val="00B85612"/>
    <w:rsid w:val="00B863A4"/>
    <w:rsid w:val="00B873D2"/>
    <w:rsid w:val="00B87CC4"/>
    <w:rsid w:val="00B90025"/>
    <w:rsid w:val="00B9025D"/>
    <w:rsid w:val="00B91701"/>
    <w:rsid w:val="00B91822"/>
    <w:rsid w:val="00B9298E"/>
    <w:rsid w:val="00B93170"/>
    <w:rsid w:val="00B933FD"/>
    <w:rsid w:val="00B9377B"/>
    <w:rsid w:val="00B94860"/>
    <w:rsid w:val="00B94BD1"/>
    <w:rsid w:val="00B9556A"/>
    <w:rsid w:val="00B956C5"/>
    <w:rsid w:val="00B96237"/>
    <w:rsid w:val="00B96FE7"/>
    <w:rsid w:val="00BA01FD"/>
    <w:rsid w:val="00BA1839"/>
    <w:rsid w:val="00BA26B4"/>
    <w:rsid w:val="00BA2F48"/>
    <w:rsid w:val="00BA3002"/>
    <w:rsid w:val="00BA3415"/>
    <w:rsid w:val="00BA3E95"/>
    <w:rsid w:val="00BA43A8"/>
    <w:rsid w:val="00BA44A5"/>
    <w:rsid w:val="00BA50D7"/>
    <w:rsid w:val="00BA62A4"/>
    <w:rsid w:val="00BA67DA"/>
    <w:rsid w:val="00BA76C9"/>
    <w:rsid w:val="00BB00A0"/>
    <w:rsid w:val="00BB08FD"/>
    <w:rsid w:val="00BB0919"/>
    <w:rsid w:val="00BB208C"/>
    <w:rsid w:val="00BB314C"/>
    <w:rsid w:val="00BB31E8"/>
    <w:rsid w:val="00BB3D0F"/>
    <w:rsid w:val="00BB43E4"/>
    <w:rsid w:val="00BB52D0"/>
    <w:rsid w:val="00BB5CD8"/>
    <w:rsid w:val="00BB63E9"/>
    <w:rsid w:val="00BB66AB"/>
    <w:rsid w:val="00BB695D"/>
    <w:rsid w:val="00BB746F"/>
    <w:rsid w:val="00BB7FD2"/>
    <w:rsid w:val="00BC04EE"/>
    <w:rsid w:val="00BC0C4B"/>
    <w:rsid w:val="00BC1840"/>
    <w:rsid w:val="00BC1C4D"/>
    <w:rsid w:val="00BC1D70"/>
    <w:rsid w:val="00BC25FD"/>
    <w:rsid w:val="00BC2972"/>
    <w:rsid w:val="00BC4A04"/>
    <w:rsid w:val="00BC4E19"/>
    <w:rsid w:val="00BC5674"/>
    <w:rsid w:val="00BC663F"/>
    <w:rsid w:val="00BC6EEF"/>
    <w:rsid w:val="00BC7BAE"/>
    <w:rsid w:val="00BD0A2E"/>
    <w:rsid w:val="00BD0B3A"/>
    <w:rsid w:val="00BD143D"/>
    <w:rsid w:val="00BD17F1"/>
    <w:rsid w:val="00BD242E"/>
    <w:rsid w:val="00BD33B6"/>
    <w:rsid w:val="00BD407D"/>
    <w:rsid w:val="00BD5598"/>
    <w:rsid w:val="00BD616A"/>
    <w:rsid w:val="00BD61F1"/>
    <w:rsid w:val="00BD6DB1"/>
    <w:rsid w:val="00BE063B"/>
    <w:rsid w:val="00BE156D"/>
    <w:rsid w:val="00BE2091"/>
    <w:rsid w:val="00BE20BF"/>
    <w:rsid w:val="00BE2A53"/>
    <w:rsid w:val="00BE2EF9"/>
    <w:rsid w:val="00BE35DC"/>
    <w:rsid w:val="00BE3D13"/>
    <w:rsid w:val="00BE441D"/>
    <w:rsid w:val="00BE4545"/>
    <w:rsid w:val="00BE5548"/>
    <w:rsid w:val="00BE5B16"/>
    <w:rsid w:val="00BE60C8"/>
    <w:rsid w:val="00BE618D"/>
    <w:rsid w:val="00BE6B24"/>
    <w:rsid w:val="00BE6B76"/>
    <w:rsid w:val="00BF009D"/>
    <w:rsid w:val="00BF0318"/>
    <w:rsid w:val="00BF2206"/>
    <w:rsid w:val="00BF2DB7"/>
    <w:rsid w:val="00BF2E87"/>
    <w:rsid w:val="00BF3050"/>
    <w:rsid w:val="00BF31BD"/>
    <w:rsid w:val="00BF39E7"/>
    <w:rsid w:val="00BF3EF7"/>
    <w:rsid w:val="00BF4AF9"/>
    <w:rsid w:val="00BF4DE7"/>
    <w:rsid w:val="00BF5105"/>
    <w:rsid w:val="00BF5397"/>
    <w:rsid w:val="00BF5571"/>
    <w:rsid w:val="00BF6D0D"/>
    <w:rsid w:val="00C00373"/>
    <w:rsid w:val="00C01183"/>
    <w:rsid w:val="00C01400"/>
    <w:rsid w:val="00C0147E"/>
    <w:rsid w:val="00C01835"/>
    <w:rsid w:val="00C04CD0"/>
    <w:rsid w:val="00C07F9C"/>
    <w:rsid w:val="00C10D14"/>
    <w:rsid w:val="00C11718"/>
    <w:rsid w:val="00C11959"/>
    <w:rsid w:val="00C12B45"/>
    <w:rsid w:val="00C13097"/>
    <w:rsid w:val="00C134BF"/>
    <w:rsid w:val="00C136FD"/>
    <w:rsid w:val="00C137D2"/>
    <w:rsid w:val="00C13B6E"/>
    <w:rsid w:val="00C1498F"/>
    <w:rsid w:val="00C164D5"/>
    <w:rsid w:val="00C165C5"/>
    <w:rsid w:val="00C16A4E"/>
    <w:rsid w:val="00C16C25"/>
    <w:rsid w:val="00C1743A"/>
    <w:rsid w:val="00C20E25"/>
    <w:rsid w:val="00C21382"/>
    <w:rsid w:val="00C2158E"/>
    <w:rsid w:val="00C22503"/>
    <w:rsid w:val="00C2433E"/>
    <w:rsid w:val="00C25811"/>
    <w:rsid w:val="00C262AB"/>
    <w:rsid w:val="00C26DED"/>
    <w:rsid w:val="00C3138B"/>
    <w:rsid w:val="00C315C4"/>
    <w:rsid w:val="00C3165F"/>
    <w:rsid w:val="00C32B15"/>
    <w:rsid w:val="00C32E3C"/>
    <w:rsid w:val="00C33B76"/>
    <w:rsid w:val="00C34418"/>
    <w:rsid w:val="00C3498D"/>
    <w:rsid w:val="00C35344"/>
    <w:rsid w:val="00C35A77"/>
    <w:rsid w:val="00C37842"/>
    <w:rsid w:val="00C37B1F"/>
    <w:rsid w:val="00C37EDA"/>
    <w:rsid w:val="00C404AC"/>
    <w:rsid w:val="00C404CD"/>
    <w:rsid w:val="00C40584"/>
    <w:rsid w:val="00C40D3F"/>
    <w:rsid w:val="00C4182F"/>
    <w:rsid w:val="00C41C16"/>
    <w:rsid w:val="00C4227D"/>
    <w:rsid w:val="00C4311E"/>
    <w:rsid w:val="00C43367"/>
    <w:rsid w:val="00C44438"/>
    <w:rsid w:val="00C44584"/>
    <w:rsid w:val="00C45030"/>
    <w:rsid w:val="00C459CA"/>
    <w:rsid w:val="00C47D4E"/>
    <w:rsid w:val="00C47F9F"/>
    <w:rsid w:val="00C506C8"/>
    <w:rsid w:val="00C50733"/>
    <w:rsid w:val="00C50DE7"/>
    <w:rsid w:val="00C513AC"/>
    <w:rsid w:val="00C51938"/>
    <w:rsid w:val="00C51A5A"/>
    <w:rsid w:val="00C523D4"/>
    <w:rsid w:val="00C52771"/>
    <w:rsid w:val="00C53959"/>
    <w:rsid w:val="00C542C4"/>
    <w:rsid w:val="00C55274"/>
    <w:rsid w:val="00C5734F"/>
    <w:rsid w:val="00C57E4D"/>
    <w:rsid w:val="00C60AC6"/>
    <w:rsid w:val="00C60D19"/>
    <w:rsid w:val="00C629DB"/>
    <w:rsid w:val="00C633C9"/>
    <w:rsid w:val="00C6516C"/>
    <w:rsid w:val="00C65199"/>
    <w:rsid w:val="00C65654"/>
    <w:rsid w:val="00C66525"/>
    <w:rsid w:val="00C667DF"/>
    <w:rsid w:val="00C669A7"/>
    <w:rsid w:val="00C676E0"/>
    <w:rsid w:val="00C67D9C"/>
    <w:rsid w:val="00C70C84"/>
    <w:rsid w:val="00C72494"/>
    <w:rsid w:val="00C734DC"/>
    <w:rsid w:val="00C73C04"/>
    <w:rsid w:val="00C7506C"/>
    <w:rsid w:val="00C75BA9"/>
    <w:rsid w:val="00C764C0"/>
    <w:rsid w:val="00C76CE8"/>
    <w:rsid w:val="00C76F58"/>
    <w:rsid w:val="00C771DB"/>
    <w:rsid w:val="00C772A7"/>
    <w:rsid w:val="00C7788B"/>
    <w:rsid w:val="00C803E7"/>
    <w:rsid w:val="00C825C6"/>
    <w:rsid w:val="00C8353A"/>
    <w:rsid w:val="00C85CC5"/>
    <w:rsid w:val="00C87D96"/>
    <w:rsid w:val="00C91046"/>
    <w:rsid w:val="00C913FB"/>
    <w:rsid w:val="00C9223D"/>
    <w:rsid w:val="00C92668"/>
    <w:rsid w:val="00C937EC"/>
    <w:rsid w:val="00C962D4"/>
    <w:rsid w:val="00C9707B"/>
    <w:rsid w:val="00C97281"/>
    <w:rsid w:val="00C97578"/>
    <w:rsid w:val="00C9777A"/>
    <w:rsid w:val="00C97CB6"/>
    <w:rsid w:val="00CA1207"/>
    <w:rsid w:val="00CA186F"/>
    <w:rsid w:val="00CA3829"/>
    <w:rsid w:val="00CA3E66"/>
    <w:rsid w:val="00CA50BE"/>
    <w:rsid w:val="00CA519E"/>
    <w:rsid w:val="00CA5651"/>
    <w:rsid w:val="00CA5E3A"/>
    <w:rsid w:val="00CA5FA4"/>
    <w:rsid w:val="00CA601F"/>
    <w:rsid w:val="00CA69B8"/>
    <w:rsid w:val="00CB01ED"/>
    <w:rsid w:val="00CB1A05"/>
    <w:rsid w:val="00CB24AA"/>
    <w:rsid w:val="00CB3BDA"/>
    <w:rsid w:val="00CB3CBA"/>
    <w:rsid w:val="00CB3FC9"/>
    <w:rsid w:val="00CB3FDF"/>
    <w:rsid w:val="00CB48B2"/>
    <w:rsid w:val="00CB49D1"/>
    <w:rsid w:val="00CB6FF6"/>
    <w:rsid w:val="00CB713D"/>
    <w:rsid w:val="00CB7EB0"/>
    <w:rsid w:val="00CB7F8B"/>
    <w:rsid w:val="00CC08DC"/>
    <w:rsid w:val="00CC1015"/>
    <w:rsid w:val="00CC2A8D"/>
    <w:rsid w:val="00CC2B01"/>
    <w:rsid w:val="00CC6268"/>
    <w:rsid w:val="00CD1D5B"/>
    <w:rsid w:val="00CD1F81"/>
    <w:rsid w:val="00CD3A64"/>
    <w:rsid w:val="00CD3D5E"/>
    <w:rsid w:val="00CD3DEF"/>
    <w:rsid w:val="00CD5FDC"/>
    <w:rsid w:val="00CD62AC"/>
    <w:rsid w:val="00CE02BD"/>
    <w:rsid w:val="00CE137E"/>
    <w:rsid w:val="00CE18A0"/>
    <w:rsid w:val="00CE421A"/>
    <w:rsid w:val="00CE4729"/>
    <w:rsid w:val="00CE5E0A"/>
    <w:rsid w:val="00CE6970"/>
    <w:rsid w:val="00CF0936"/>
    <w:rsid w:val="00CF18AC"/>
    <w:rsid w:val="00CF195C"/>
    <w:rsid w:val="00CF1B18"/>
    <w:rsid w:val="00CF2099"/>
    <w:rsid w:val="00CF2F07"/>
    <w:rsid w:val="00CF41CA"/>
    <w:rsid w:val="00CF42D9"/>
    <w:rsid w:val="00CF492A"/>
    <w:rsid w:val="00CF4F49"/>
    <w:rsid w:val="00CF68FD"/>
    <w:rsid w:val="00CF78BC"/>
    <w:rsid w:val="00CF7A42"/>
    <w:rsid w:val="00D00A34"/>
    <w:rsid w:val="00D010CB"/>
    <w:rsid w:val="00D01ADC"/>
    <w:rsid w:val="00D01F1A"/>
    <w:rsid w:val="00D02771"/>
    <w:rsid w:val="00D02C14"/>
    <w:rsid w:val="00D02F63"/>
    <w:rsid w:val="00D030CD"/>
    <w:rsid w:val="00D03AEB"/>
    <w:rsid w:val="00D03CC9"/>
    <w:rsid w:val="00D03D0C"/>
    <w:rsid w:val="00D042ED"/>
    <w:rsid w:val="00D06B1B"/>
    <w:rsid w:val="00D07E99"/>
    <w:rsid w:val="00D11353"/>
    <w:rsid w:val="00D114C5"/>
    <w:rsid w:val="00D118EC"/>
    <w:rsid w:val="00D11F8E"/>
    <w:rsid w:val="00D13196"/>
    <w:rsid w:val="00D13D66"/>
    <w:rsid w:val="00D1459D"/>
    <w:rsid w:val="00D15A1A"/>
    <w:rsid w:val="00D16107"/>
    <w:rsid w:val="00D1762D"/>
    <w:rsid w:val="00D20274"/>
    <w:rsid w:val="00D230B1"/>
    <w:rsid w:val="00D2671F"/>
    <w:rsid w:val="00D26A6B"/>
    <w:rsid w:val="00D26CFB"/>
    <w:rsid w:val="00D27458"/>
    <w:rsid w:val="00D27A1F"/>
    <w:rsid w:val="00D27FA0"/>
    <w:rsid w:val="00D305A7"/>
    <w:rsid w:val="00D30D2B"/>
    <w:rsid w:val="00D31ECC"/>
    <w:rsid w:val="00D345D4"/>
    <w:rsid w:val="00D348E2"/>
    <w:rsid w:val="00D3687F"/>
    <w:rsid w:val="00D409FC"/>
    <w:rsid w:val="00D40B51"/>
    <w:rsid w:val="00D4120F"/>
    <w:rsid w:val="00D42BBF"/>
    <w:rsid w:val="00D4327C"/>
    <w:rsid w:val="00D43799"/>
    <w:rsid w:val="00D43C9D"/>
    <w:rsid w:val="00D44243"/>
    <w:rsid w:val="00D45738"/>
    <w:rsid w:val="00D473BF"/>
    <w:rsid w:val="00D47C78"/>
    <w:rsid w:val="00D506CF"/>
    <w:rsid w:val="00D51808"/>
    <w:rsid w:val="00D51D19"/>
    <w:rsid w:val="00D5202A"/>
    <w:rsid w:val="00D5423E"/>
    <w:rsid w:val="00D542E7"/>
    <w:rsid w:val="00D546D7"/>
    <w:rsid w:val="00D55EBF"/>
    <w:rsid w:val="00D56108"/>
    <w:rsid w:val="00D60379"/>
    <w:rsid w:val="00D60B42"/>
    <w:rsid w:val="00D617FD"/>
    <w:rsid w:val="00D61C33"/>
    <w:rsid w:val="00D623C8"/>
    <w:rsid w:val="00D62931"/>
    <w:rsid w:val="00D6363A"/>
    <w:rsid w:val="00D63A3B"/>
    <w:rsid w:val="00D662A5"/>
    <w:rsid w:val="00D66433"/>
    <w:rsid w:val="00D667AD"/>
    <w:rsid w:val="00D667BF"/>
    <w:rsid w:val="00D66EBF"/>
    <w:rsid w:val="00D67204"/>
    <w:rsid w:val="00D675FE"/>
    <w:rsid w:val="00D704FE"/>
    <w:rsid w:val="00D71554"/>
    <w:rsid w:val="00D72238"/>
    <w:rsid w:val="00D72692"/>
    <w:rsid w:val="00D741A2"/>
    <w:rsid w:val="00D7435A"/>
    <w:rsid w:val="00D74D10"/>
    <w:rsid w:val="00D75885"/>
    <w:rsid w:val="00D7663E"/>
    <w:rsid w:val="00D77672"/>
    <w:rsid w:val="00D77F71"/>
    <w:rsid w:val="00D8022E"/>
    <w:rsid w:val="00D80FC9"/>
    <w:rsid w:val="00D8139C"/>
    <w:rsid w:val="00D814A8"/>
    <w:rsid w:val="00D8163F"/>
    <w:rsid w:val="00D8230E"/>
    <w:rsid w:val="00D82639"/>
    <w:rsid w:val="00D82E8D"/>
    <w:rsid w:val="00D8445A"/>
    <w:rsid w:val="00D84486"/>
    <w:rsid w:val="00D84661"/>
    <w:rsid w:val="00D85B69"/>
    <w:rsid w:val="00D85CBC"/>
    <w:rsid w:val="00D9083A"/>
    <w:rsid w:val="00D90CCD"/>
    <w:rsid w:val="00D91667"/>
    <w:rsid w:val="00D91994"/>
    <w:rsid w:val="00D9317F"/>
    <w:rsid w:val="00D942D5"/>
    <w:rsid w:val="00D950A0"/>
    <w:rsid w:val="00D96095"/>
    <w:rsid w:val="00DA28FA"/>
    <w:rsid w:val="00DA340B"/>
    <w:rsid w:val="00DA3641"/>
    <w:rsid w:val="00DA3E17"/>
    <w:rsid w:val="00DA3FC1"/>
    <w:rsid w:val="00DA423D"/>
    <w:rsid w:val="00DA44FD"/>
    <w:rsid w:val="00DA491E"/>
    <w:rsid w:val="00DA4AD5"/>
    <w:rsid w:val="00DA59AD"/>
    <w:rsid w:val="00DA5A4B"/>
    <w:rsid w:val="00DA61B5"/>
    <w:rsid w:val="00DA6768"/>
    <w:rsid w:val="00DA691B"/>
    <w:rsid w:val="00DA7097"/>
    <w:rsid w:val="00DB0D0F"/>
    <w:rsid w:val="00DB1F26"/>
    <w:rsid w:val="00DB2181"/>
    <w:rsid w:val="00DB2612"/>
    <w:rsid w:val="00DB410C"/>
    <w:rsid w:val="00DB4C3B"/>
    <w:rsid w:val="00DB50E0"/>
    <w:rsid w:val="00DB52AE"/>
    <w:rsid w:val="00DB6755"/>
    <w:rsid w:val="00DB75ED"/>
    <w:rsid w:val="00DC15F3"/>
    <w:rsid w:val="00DC197D"/>
    <w:rsid w:val="00DC2C81"/>
    <w:rsid w:val="00DC4765"/>
    <w:rsid w:val="00DC4CB0"/>
    <w:rsid w:val="00DC512D"/>
    <w:rsid w:val="00DC5256"/>
    <w:rsid w:val="00DC5851"/>
    <w:rsid w:val="00DC69E0"/>
    <w:rsid w:val="00DC6ABE"/>
    <w:rsid w:val="00DC7B36"/>
    <w:rsid w:val="00DD1435"/>
    <w:rsid w:val="00DD2C08"/>
    <w:rsid w:val="00DD30B0"/>
    <w:rsid w:val="00DD4E2E"/>
    <w:rsid w:val="00DD51D3"/>
    <w:rsid w:val="00DD54B2"/>
    <w:rsid w:val="00DD57AE"/>
    <w:rsid w:val="00DD7468"/>
    <w:rsid w:val="00DD7DC7"/>
    <w:rsid w:val="00DE0F8F"/>
    <w:rsid w:val="00DE112D"/>
    <w:rsid w:val="00DE193E"/>
    <w:rsid w:val="00DE2081"/>
    <w:rsid w:val="00DE2182"/>
    <w:rsid w:val="00DE2AF2"/>
    <w:rsid w:val="00DE3668"/>
    <w:rsid w:val="00DE420A"/>
    <w:rsid w:val="00DE5ED4"/>
    <w:rsid w:val="00DE6CB3"/>
    <w:rsid w:val="00DE79B9"/>
    <w:rsid w:val="00DE7DF0"/>
    <w:rsid w:val="00DF4129"/>
    <w:rsid w:val="00DF5F32"/>
    <w:rsid w:val="00DF6514"/>
    <w:rsid w:val="00DF6871"/>
    <w:rsid w:val="00DF6980"/>
    <w:rsid w:val="00DF7794"/>
    <w:rsid w:val="00E006C6"/>
    <w:rsid w:val="00E040B9"/>
    <w:rsid w:val="00E04CC5"/>
    <w:rsid w:val="00E0566A"/>
    <w:rsid w:val="00E07673"/>
    <w:rsid w:val="00E109C1"/>
    <w:rsid w:val="00E10AF5"/>
    <w:rsid w:val="00E1173C"/>
    <w:rsid w:val="00E12D76"/>
    <w:rsid w:val="00E12FD3"/>
    <w:rsid w:val="00E13CC8"/>
    <w:rsid w:val="00E1517B"/>
    <w:rsid w:val="00E15849"/>
    <w:rsid w:val="00E15896"/>
    <w:rsid w:val="00E1591D"/>
    <w:rsid w:val="00E161D0"/>
    <w:rsid w:val="00E1662F"/>
    <w:rsid w:val="00E166E8"/>
    <w:rsid w:val="00E1695E"/>
    <w:rsid w:val="00E16DD7"/>
    <w:rsid w:val="00E1776A"/>
    <w:rsid w:val="00E2025D"/>
    <w:rsid w:val="00E222C8"/>
    <w:rsid w:val="00E234F2"/>
    <w:rsid w:val="00E23855"/>
    <w:rsid w:val="00E23A5F"/>
    <w:rsid w:val="00E23B0B"/>
    <w:rsid w:val="00E25AB0"/>
    <w:rsid w:val="00E263AC"/>
    <w:rsid w:val="00E26E62"/>
    <w:rsid w:val="00E274B9"/>
    <w:rsid w:val="00E30032"/>
    <w:rsid w:val="00E314FD"/>
    <w:rsid w:val="00E31D49"/>
    <w:rsid w:val="00E32479"/>
    <w:rsid w:val="00E32825"/>
    <w:rsid w:val="00E339F0"/>
    <w:rsid w:val="00E3427F"/>
    <w:rsid w:val="00E34552"/>
    <w:rsid w:val="00E34BD6"/>
    <w:rsid w:val="00E35455"/>
    <w:rsid w:val="00E356DE"/>
    <w:rsid w:val="00E35C88"/>
    <w:rsid w:val="00E370F6"/>
    <w:rsid w:val="00E375CD"/>
    <w:rsid w:val="00E41612"/>
    <w:rsid w:val="00E418C1"/>
    <w:rsid w:val="00E41B60"/>
    <w:rsid w:val="00E42283"/>
    <w:rsid w:val="00E432E4"/>
    <w:rsid w:val="00E43CEA"/>
    <w:rsid w:val="00E449CD"/>
    <w:rsid w:val="00E449EA"/>
    <w:rsid w:val="00E44F0B"/>
    <w:rsid w:val="00E4522E"/>
    <w:rsid w:val="00E460F8"/>
    <w:rsid w:val="00E4625F"/>
    <w:rsid w:val="00E47187"/>
    <w:rsid w:val="00E47C58"/>
    <w:rsid w:val="00E47E61"/>
    <w:rsid w:val="00E5076A"/>
    <w:rsid w:val="00E5231D"/>
    <w:rsid w:val="00E526AE"/>
    <w:rsid w:val="00E529DB"/>
    <w:rsid w:val="00E52A54"/>
    <w:rsid w:val="00E53020"/>
    <w:rsid w:val="00E531C4"/>
    <w:rsid w:val="00E53396"/>
    <w:rsid w:val="00E53953"/>
    <w:rsid w:val="00E53AA0"/>
    <w:rsid w:val="00E54035"/>
    <w:rsid w:val="00E558C1"/>
    <w:rsid w:val="00E55F48"/>
    <w:rsid w:val="00E56D3E"/>
    <w:rsid w:val="00E5710A"/>
    <w:rsid w:val="00E576BE"/>
    <w:rsid w:val="00E61487"/>
    <w:rsid w:val="00E62416"/>
    <w:rsid w:val="00E62FC5"/>
    <w:rsid w:val="00E642B4"/>
    <w:rsid w:val="00E64828"/>
    <w:rsid w:val="00E6489C"/>
    <w:rsid w:val="00E64E7F"/>
    <w:rsid w:val="00E65A4E"/>
    <w:rsid w:val="00E65DFA"/>
    <w:rsid w:val="00E65F44"/>
    <w:rsid w:val="00E662FD"/>
    <w:rsid w:val="00E66399"/>
    <w:rsid w:val="00E66936"/>
    <w:rsid w:val="00E67311"/>
    <w:rsid w:val="00E67CD8"/>
    <w:rsid w:val="00E70CF8"/>
    <w:rsid w:val="00E71311"/>
    <w:rsid w:val="00E719BA"/>
    <w:rsid w:val="00E74D31"/>
    <w:rsid w:val="00E75B0A"/>
    <w:rsid w:val="00E763AD"/>
    <w:rsid w:val="00E76FEF"/>
    <w:rsid w:val="00E80CD8"/>
    <w:rsid w:val="00E811FD"/>
    <w:rsid w:val="00E82E4B"/>
    <w:rsid w:val="00E8503C"/>
    <w:rsid w:val="00E85993"/>
    <w:rsid w:val="00E86A38"/>
    <w:rsid w:val="00E876C7"/>
    <w:rsid w:val="00E90AE0"/>
    <w:rsid w:val="00E9261B"/>
    <w:rsid w:val="00E93762"/>
    <w:rsid w:val="00E93F7A"/>
    <w:rsid w:val="00E95B6A"/>
    <w:rsid w:val="00E962E8"/>
    <w:rsid w:val="00E96486"/>
    <w:rsid w:val="00E97AE5"/>
    <w:rsid w:val="00EA006F"/>
    <w:rsid w:val="00EA09B3"/>
    <w:rsid w:val="00EA0A8C"/>
    <w:rsid w:val="00EA3E42"/>
    <w:rsid w:val="00EA3FA9"/>
    <w:rsid w:val="00EA4515"/>
    <w:rsid w:val="00EA49F8"/>
    <w:rsid w:val="00EA4FBC"/>
    <w:rsid w:val="00EA5CEB"/>
    <w:rsid w:val="00EA7319"/>
    <w:rsid w:val="00EA73A3"/>
    <w:rsid w:val="00EA7906"/>
    <w:rsid w:val="00EA7AD7"/>
    <w:rsid w:val="00EB1991"/>
    <w:rsid w:val="00EB1BB1"/>
    <w:rsid w:val="00EB2686"/>
    <w:rsid w:val="00EB29D7"/>
    <w:rsid w:val="00EB3DBD"/>
    <w:rsid w:val="00EB40AE"/>
    <w:rsid w:val="00EB79FB"/>
    <w:rsid w:val="00EB7EA8"/>
    <w:rsid w:val="00EC19C5"/>
    <w:rsid w:val="00EC1DA6"/>
    <w:rsid w:val="00EC337E"/>
    <w:rsid w:val="00EC443F"/>
    <w:rsid w:val="00EC44D0"/>
    <w:rsid w:val="00EC48A2"/>
    <w:rsid w:val="00EC7A65"/>
    <w:rsid w:val="00ED0F8E"/>
    <w:rsid w:val="00ED13AC"/>
    <w:rsid w:val="00ED222A"/>
    <w:rsid w:val="00ED2FAD"/>
    <w:rsid w:val="00ED3214"/>
    <w:rsid w:val="00ED558D"/>
    <w:rsid w:val="00ED5BB2"/>
    <w:rsid w:val="00ED6C91"/>
    <w:rsid w:val="00ED7E4D"/>
    <w:rsid w:val="00EE035F"/>
    <w:rsid w:val="00EE0421"/>
    <w:rsid w:val="00EE0A5D"/>
    <w:rsid w:val="00EE0C94"/>
    <w:rsid w:val="00EE158F"/>
    <w:rsid w:val="00EE1E2B"/>
    <w:rsid w:val="00EE2F69"/>
    <w:rsid w:val="00EE3614"/>
    <w:rsid w:val="00EE3720"/>
    <w:rsid w:val="00EE39BE"/>
    <w:rsid w:val="00EE4509"/>
    <w:rsid w:val="00EE45F3"/>
    <w:rsid w:val="00EE4676"/>
    <w:rsid w:val="00EE5149"/>
    <w:rsid w:val="00EE5C08"/>
    <w:rsid w:val="00EE5CA1"/>
    <w:rsid w:val="00EE5F4E"/>
    <w:rsid w:val="00EE6040"/>
    <w:rsid w:val="00EE6124"/>
    <w:rsid w:val="00EE75FA"/>
    <w:rsid w:val="00EE7AC9"/>
    <w:rsid w:val="00EF138A"/>
    <w:rsid w:val="00EF1C07"/>
    <w:rsid w:val="00EF1C0F"/>
    <w:rsid w:val="00EF1E4E"/>
    <w:rsid w:val="00EF3B5C"/>
    <w:rsid w:val="00EF3B9D"/>
    <w:rsid w:val="00EF3EA5"/>
    <w:rsid w:val="00EF3FC1"/>
    <w:rsid w:val="00EF41E6"/>
    <w:rsid w:val="00EF462D"/>
    <w:rsid w:val="00EF4B91"/>
    <w:rsid w:val="00EF57F0"/>
    <w:rsid w:val="00EF5FFC"/>
    <w:rsid w:val="00EF7C41"/>
    <w:rsid w:val="00F005C0"/>
    <w:rsid w:val="00F007A7"/>
    <w:rsid w:val="00F00C8F"/>
    <w:rsid w:val="00F02D84"/>
    <w:rsid w:val="00F050DF"/>
    <w:rsid w:val="00F0523A"/>
    <w:rsid w:val="00F0642A"/>
    <w:rsid w:val="00F06ED2"/>
    <w:rsid w:val="00F06F1B"/>
    <w:rsid w:val="00F075C5"/>
    <w:rsid w:val="00F07840"/>
    <w:rsid w:val="00F078FE"/>
    <w:rsid w:val="00F07BCC"/>
    <w:rsid w:val="00F10F0F"/>
    <w:rsid w:val="00F12437"/>
    <w:rsid w:val="00F12721"/>
    <w:rsid w:val="00F13309"/>
    <w:rsid w:val="00F139BC"/>
    <w:rsid w:val="00F14317"/>
    <w:rsid w:val="00F157EA"/>
    <w:rsid w:val="00F20196"/>
    <w:rsid w:val="00F20445"/>
    <w:rsid w:val="00F20A9C"/>
    <w:rsid w:val="00F20DDB"/>
    <w:rsid w:val="00F230C6"/>
    <w:rsid w:val="00F24104"/>
    <w:rsid w:val="00F25924"/>
    <w:rsid w:val="00F27166"/>
    <w:rsid w:val="00F30B76"/>
    <w:rsid w:val="00F30E41"/>
    <w:rsid w:val="00F31699"/>
    <w:rsid w:val="00F32847"/>
    <w:rsid w:val="00F32E09"/>
    <w:rsid w:val="00F33C31"/>
    <w:rsid w:val="00F35A18"/>
    <w:rsid w:val="00F361E4"/>
    <w:rsid w:val="00F370A6"/>
    <w:rsid w:val="00F372B3"/>
    <w:rsid w:val="00F3784E"/>
    <w:rsid w:val="00F41F6D"/>
    <w:rsid w:val="00F420A3"/>
    <w:rsid w:val="00F4219F"/>
    <w:rsid w:val="00F43AD6"/>
    <w:rsid w:val="00F44937"/>
    <w:rsid w:val="00F44BC8"/>
    <w:rsid w:val="00F4581E"/>
    <w:rsid w:val="00F45F1B"/>
    <w:rsid w:val="00F46563"/>
    <w:rsid w:val="00F4709D"/>
    <w:rsid w:val="00F501A7"/>
    <w:rsid w:val="00F5111E"/>
    <w:rsid w:val="00F53BA6"/>
    <w:rsid w:val="00F53CC7"/>
    <w:rsid w:val="00F551DC"/>
    <w:rsid w:val="00F570DD"/>
    <w:rsid w:val="00F5769C"/>
    <w:rsid w:val="00F576CA"/>
    <w:rsid w:val="00F579CD"/>
    <w:rsid w:val="00F6014F"/>
    <w:rsid w:val="00F604F5"/>
    <w:rsid w:val="00F608EA"/>
    <w:rsid w:val="00F60972"/>
    <w:rsid w:val="00F60ABD"/>
    <w:rsid w:val="00F6120F"/>
    <w:rsid w:val="00F6219C"/>
    <w:rsid w:val="00F63075"/>
    <w:rsid w:val="00F63F5E"/>
    <w:rsid w:val="00F647C8"/>
    <w:rsid w:val="00F64D5D"/>
    <w:rsid w:val="00F65B46"/>
    <w:rsid w:val="00F669C3"/>
    <w:rsid w:val="00F66AC0"/>
    <w:rsid w:val="00F66CE3"/>
    <w:rsid w:val="00F67918"/>
    <w:rsid w:val="00F67D76"/>
    <w:rsid w:val="00F701A9"/>
    <w:rsid w:val="00F70A59"/>
    <w:rsid w:val="00F71361"/>
    <w:rsid w:val="00F71B5C"/>
    <w:rsid w:val="00F7329B"/>
    <w:rsid w:val="00F742AF"/>
    <w:rsid w:val="00F745AD"/>
    <w:rsid w:val="00F746F1"/>
    <w:rsid w:val="00F76F8E"/>
    <w:rsid w:val="00F77875"/>
    <w:rsid w:val="00F77996"/>
    <w:rsid w:val="00F77BA3"/>
    <w:rsid w:val="00F77F3C"/>
    <w:rsid w:val="00F80388"/>
    <w:rsid w:val="00F82DB2"/>
    <w:rsid w:val="00F8353D"/>
    <w:rsid w:val="00F84333"/>
    <w:rsid w:val="00F84E2B"/>
    <w:rsid w:val="00F85322"/>
    <w:rsid w:val="00F85491"/>
    <w:rsid w:val="00F858EB"/>
    <w:rsid w:val="00F8605D"/>
    <w:rsid w:val="00F8626C"/>
    <w:rsid w:val="00F8706B"/>
    <w:rsid w:val="00F87657"/>
    <w:rsid w:val="00F87CDF"/>
    <w:rsid w:val="00F87DA2"/>
    <w:rsid w:val="00F904FF"/>
    <w:rsid w:val="00F91206"/>
    <w:rsid w:val="00F92E28"/>
    <w:rsid w:val="00F948F3"/>
    <w:rsid w:val="00F9520E"/>
    <w:rsid w:val="00F971CC"/>
    <w:rsid w:val="00F9724E"/>
    <w:rsid w:val="00F9733A"/>
    <w:rsid w:val="00F974BB"/>
    <w:rsid w:val="00F97784"/>
    <w:rsid w:val="00F97A21"/>
    <w:rsid w:val="00FA0E3B"/>
    <w:rsid w:val="00FA1340"/>
    <w:rsid w:val="00FA1507"/>
    <w:rsid w:val="00FA2134"/>
    <w:rsid w:val="00FA2F47"/>
    <w:rsid w:val="00FA3E22"/>
    <w:rsid w:val="00FA4F56"/>
    <w:rsid w:val="00FA59B0"/>
    <w:rsid w:val="00FA5D83"/>
    <w:rsid w:val="00FA70BB"/>
    <w:rsid w:val="00FA74BA"/>
    <w:rsid w:val="00FA7925"/>
    <w:rsid w:val="00FB1610"/>
    <w:rsid w:val="00FB1863"/>
    <w:rsid w:val="00FB237B"/>
    <w:rsid w:val="00FB29D4"/>
    <w:rsid w:val="00FB344D"/>
    <w:rsid w:val="00FB46F1"/>
    <w:rsid w:val="00FB61AB"/>
    <w:rsid w:val="00FB6364"/>
    <w:rsid w:val="00FB63A2"/>
    <w:rsid w:val="00FB6999"/>
    <w:rsid w:val="00FB6F52"/>
    <w:rsid w:val="00FB76B8"/>
    <w:rsid w:val="00FC04CA"/>
    <w:rsid w:val="00FC0E75"/>
    <w:rsid w:val="00FC1D3D"/>
    <w:rsid w:val="00FC48F0"/>
    <w:rsid w:val="00FC5B17"/>
    <w:rsid w:val="00FC5BD8"/>
    <w:rsid w:val="00FD0513"/>
    <w:rsid w:val="00FD0D48"/>
    <w:rsid w:val="00FD10B4"/>
    <w:rsid w:val="00FD22E9"/>
    <w:rsid w:val="00FD293D"/>
    <w:rsid w:val="00FD2AF6"/>
    <w:rsid w:val="00FD2C95"/>
    <w:rsid w:val="00FD3C5A"/>
    <w:rsid w:val="00FD3F5E"/>
    <w:rsid w:val="00FD4059"/>
    <w:rsid w:val="00FD4353"/>
    <w:rsid w:val="00FD536D"/>
    <w:rsid w:val="00FD56CF"/>
    <w:rsid w:val="00FD5877"/>
    <w:rsid w:val="00FD7C48"/>
    <w:rsid w:val="00FE01A1"/>
    <w:rsid w:val="00FE2FB5"/>
    <w:rsid w:val="00FE37E9"/>
    <w:rsid w:val="00FE404D"/>
    <w:rsid w:val="00FE551B"/>
    <w:rsid w:val="00FE6254"/>
    <w:rsid w:val="00FE730A"/>
    <w:rsid w:val="00FE79F1"/>
    <w:rsid w:val="00FF094F"/>
    <w:rsid w:val="00FF11C4"/>
    <w:rsid w:val="00FF12AF"/>
    <w:rsid w:val="00FF1A8B"/>
    <w:rsid w:val="00FF2222"/>
    <w:rsid w:val="00FF32FF"/>
    <w:rsid w:val="00FF51F5"/>
    <w:rsid w:val="00FF5291"/>
    <w:rsid w:val="00FF5E67"/>
    <w:rsid w:val="00FF70F7"/>
    <w:rsid w:val="00FF7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91A406"/>
  <w15:chartTrackingRefBased/>
  <w15:docId w15:val="{8CA4328D-32FB-4C63-B4F1-FB19926F2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E28"/>
    <w:rPr>
      <w:rFonts w:ascii="Courier New" w:hAnsi="Courier New" w:cs="Courier New"/>
      <w:sz w:val="24"/>
    </w:rPr>
  </w:style>
  <w:style w:type="paragraph" w:styleId="Heading1">
    <w:name w:val="heading 1"/>
    <w:basedOn w:val="Normal"/>
    <w:next w:val="Normal"/>
    <w:qFormat/>
    <w:rsid w:val="008D2155"/>
    <w:pPr>
      <w:keepNext/>
      <w:numPr>
        <w:numId w:val="15"/>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5"/>
      </w:numPr>
      <w:outlineLvl w:val="1"/>
    </w:pPr>
    <w:rPr>
      <w:rFonts w:ascii="Times New Roman" w:hAnsi="Times New Roman" w:cs="Times New Roman"/>
    </w:rPr>
  </w:style>
  <w:style w:type="paragraph" w:styleId="Heading3">
    <w:name w:val="heading 3"/>
    <w:basedOn w:val="Normal"/>
    <w:next w:val="Normal"/>
    <w:qFormat/>
    <w:rsid w:val="008D2155"/>
    <w:pPr>
      <w:keepNext/>
      <w:numPr>
        <w:ilvl w:val="2"/>
        <w:numId w:val="15"/>
      </w:numPr>
      <w:spacing w:before="240" w:after="60"/>
      <w:outlineLvl w:val="2"/>
    </w:pPr>
    <w:rPr>
      <w:rFonts w:ascii="Arial" w:hAnsi="Arial" w:cs="Arial"/>
      <w:b/>
      <w:bCs/>
      <w:sz w:val="26"/>
      <w:szCs w:val="26"/>
    </w:rPr>
  </w:style>
  <w:style w:type="paragraph" w:styleId="Heading4">
    <w:name w:val="heading 4"/>
    <w:basedOn w:val="Normal"/>
    <w:next w:val="Normal"/>
    <w:qFormat/>
    <w:rsid w:val="008D2155"/>
    <w:pPr>
      <w:keepNext/>
      <w:numPr>
        <w:ilvl w:val="3"/>
        <w:numId w:val="15"/>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8D2155"/>
    <w:pPr>
      <w:numPr>
        <w:ilvl w:val="4"/>
        <w:numId w:val="15"/>
      </w:numPr>
      <w:spacing w:before="240" w:after="60"/>
      <w:outlineLvl w:val="4"/>
    </w:pPr>
    <w:rPr>
      <w:b/>
      <w:bCs/>
      <w:i/>
      <w:iCs/>
      <w:sz w:val="26"/>
      <w:szCs w:val="26"/>
    </w:rPr>
  </w:style>
  <w:style w:type="paragraph" w:styleId="Heading6">
    <w:name w:val="heading 6"/>
    <w:basedOn w:val="Normal"/>
    <w:next w:val="Normal"/>
    <w:qFormat/>
    <w:rsid w:val="008D2155"/>
    <w:pPr>
      <w:numPr>
        <w:ilvl w:val="5"/>
        <w:numId w:val="15"/>
      </w:numPr>
      <w:spacing w:before="240" w:after="60"/>
      <w:outlineLvl w:val="5"/>
    </w:pPr>
    <w:rPr>
      <w:rFonts w:ascii="Times New Roman" w:hAnsi="Times New Roman" w:cs="Times New Roman"/>
      <w:b/>
      <w:bCs/>
      <w:sz w:val="22"/>
      <w:szCs w:val="22"/>
    </w:rPr>
  </w:style>
  <w:style w:type="paragraph" w:styleId="Heading7">
    <w:name w:val="heading 7"/>
    <w:basedOn w:val="Normal"/>
    <w:next w:val="Normal"/>
    <w:qFormat/>
    <w:rsid w:val="008D2155"/>
    <w:pPr>
      <w:numPr>
        <w:ilvl w:val="6"/>
        <w:numId w:val="15"/>
      </w:numPr>
      <w:spacing w:before="240" w:after="60"/>
      <w:outlineLvl w:val="6"/>
    </w:pPr>
    <w:rPr>
      <w:rFonts w:ascii="Times New Roman" w:hAnsi="Times New Roman" w:cs="Times New Roman"/>
      <w:szCs w:val="24"/>
    </w:rPr>
  </w:style>
  <w:style w:type="paragraph" w:styleId="Heading8">
    <w:name w:val="heading 8"/>
    <w:basedOn w:val="Normal"/>
    <w:next w:val="Normal"/>
    <w:qFormat/>
    <w:rsid w:val="008D2155"/>
    <w:pPr>
      <w:numPr>
        <w:ilvl w:val="7"/>
        <w:numId w:val="15"/>
      </w:numPr>
      <w:spacing w:before="240" w:after="60"/>
      <w:outlineLvl w:val="7"/>
    </w:pPr>
    <w:rPr>
      <w:rFonts w:ascii="Times New Roman" w:hAnsi="Times New Roman" w:cs="Times New Roman"/>
      <w:i/>
      <w:iCs/>
      <w:szCs w:val="24"/>
    </w:rPr>
  </w:style>
  <w:style w:type="paragraph" w:styleId="Heading9">
    <w:name w:val="heading 9"/>
    <w:basedOn w:val="Normal"/>
    <w:next w:val="Normal"/>
    <w:qFormat/>
    <w:rsid w:val="008D2155"/>
    <w:pPr>
      <w:numPr>
        <w:ilvl w:val="8"/>
        <w:numId w:val="15"/>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cs="Times New Roman"/>
    </w:rPr>
  </w:style>
  <w:style w:type="character" w:styleId="PageNumber">
    <w:name w:val="page number"/>
    <w:basedOn w:val="DefaultParagraphFont"/>
  </w:style>
  <w:style w:type="paragraph" w:styleId="BodyText">
    <w:name w:val="Body Text"/>
    <w:basedOn w:val="Normal"/>
    <w:link w:val="BodyTextChar"/>
    <w:pPr>
      <w:jc w:val="both"/>
    </w:pPr>
    <w:rPr>
      <w:rFonts w:cs="Times New Roman"/>
    </w:rPr>
  </w:style>
  <w:style w:type="paragraph" w:styleId="Footer">
    <w:name w:val="footer"/>
    <w:basedOn w:val="Normal"/>
    <w:pPr>
      <w:tabs>
        <w:tab w:val="center" w:pos="4320"/>
        <w:tab w:val="right" w:pos="8640"/>
      </w:tabs>
    </w:pPr>
  </w:style>
  <w:style w:type="paragraph" w:styleId="BodyText2">
    <w:name w:val="Body Text 2"/>
    <w:basedOn w:val="Normal"/>
    <w:pPr>
      <w:tabs>
        <w:tab w:val="left" w:pos="0"/>
      </w:tabs>
      <w:ind w:right="720"/>
      <w:jc w:val="both"/>
    </w:pPr>
  </w:style>
  <w:style w:type="paragraph" w:styleId="BodyTextIndent">
    <w:name w:val="Body Text Indent"/>
    <w:basedOn w:val="Normal"/>
    <w:pPr>
      <w:tabs>
        <w:tab w:val="left" w:pos="270"/>
        <w:tab w:val="left" w:pos="360"/>
      </w:tabs>
      <w:ind w:right="720" w:firstLine="1440"/>
      <w:jc w:val="both"/>
    </w:pPr>
  </w:style>
  <w:style w:type="paragraph" w:styleId="BodyTextIndent2">
    <w:name w:val="Body Text Indent 2"/>
    <w:basedOn w:val="Normal"/>
    <w:pPr>
      <w:ind w:right="720" w:firstLine="720"/>
      <w:jc w:val="both"/>
    </w:pPr>
  </w:style>
  <w:style w:type="paragraph" w:styleId="BodyText3">
    <w:name w:val="Body Text 3"/>
    <w:basedOn w:val="Normal"/>
    <w:pPr>
      <w:ind w:right="-18"/>
      <w:jc w:val="both"/>
    </w:pPr>
  </w:style>
  <w:style w:type="paragraph" w:styleId="BlockText">
    <w:name w:val="Block Text"/>
    <w:basedOn w:val="Normal"/>
    <w:pPr>
      <w:ind w:left="720" w:right="1152"/>
      <w:jc w:val="both"/>
    </w:pPr>
    <w:rPr>
      <w:rFonts w:ascii="Arial" w:hAnsi="Arial" w:cs="Arial"/>
    </w:rPr>
  </w:style>
  <w:style w:type="paragraph" w:customStyle="1" w:styleId="level1">
    <w:name w:val="_level1"/>
    <w:basedOn w:val="Normal"/>
    <w:rPr>
      <w:rFonts w:ascii="Times New Roman" w:hAnsi="Times New Roman" w:cs="Times New Roman"/>
    </w:rPr>
  </w:style>
  <w:style w:type="paragraph" w:customStyle="1" w:styleId="WP9BodyText">
    <w:name w:val="WP9_Body Text"/>
    <w:basedOn w:val="Normal"/>
    <w:pPr>
      <w:widowControl w:val="0"/>
      <w:jc w:val="both"/>
    </w:pPr>
    <w:rPr>
      <w:rFonts w:ascii="Times New Roman" w:hAnsi="Times New Roman" w:cs="Times New Roman"/>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sid w:val="00153BED"/>
    <w:rPr>
      <w:sz w:val="16"/>
      <w:szCs w:val="16"/>
    </w:rPr>
  </w:style>
  <w:style w:type="paragraph" w:styleId="CommentText">
    <w:name w:val="annotation text"/>
    <w:basedOn w:val="Normal"/>
    <w:link w:val="CommentTextChar"/>
    <w:uiPriority w:val="99"/>
    <w:semiHidden/>
    <w:rsid w:val="00153BED"/>
    <w:rPr>
      <w:sz w:val="20"/>
    </w:rPr>
  </w:style>
  <w:style w:type="paragraph" w:styleId="CommentSubject">
    <w:name w:val="annotation subject"/>
    <w:basedOn w:val="CommentText"/>
    <w:next w:val="CommentText"/>
    <w:semiHidden/>
    <w:rsid w:val="00153BED"/>
    <w:rPr>
      <w:b/>
      <w:bCs/>
    </w:rPr>
  </w:style>
  <w:style w:type="character" w:customStyle="1" w:styleId="BodyTextChar">
    <w:name w:val="Body Text Char"/>
    <w:link w:val="BodyText"/>
    <w:rsid w:val="006046DA"/>
    <w:rPr>
      <w:rFonts w:ascii="Courier New" w:hAnsi="Courier New"/>
      <w:sz w:val="24"/>
    </w:rPr>
  </w:style>
  <w:style w:type="character" w:styleId="FootnoteReference">
    <w:name w:val="footnote reference"/>
    <w:uiPriority w:val="99"/>
    <w:rsid w:val="00467AFE"/>
  </w:style>
  <w:style w:type="paragraph" w:styleId="FootnoteText">
    <w:name w:val="footnote text"/>
    <w:basedOn w:val="Normal"/>
    <w:link w:val="FootnoteTextChar"/>
    <w:uiPriority w:val="99"/>
    <w:unhideWhenUsed/>
    <w:rsid w:val="00467AFE"/>
    <w:rPr>
      <w:rFonts w:ascii="Calibri" w:eastAsia="Calibri" w:hAnsi="Calibri" w:cs="Times New Roman"/>
      <w:sz w:val="20"/>
    </w:rPr>
  </w:style>
  <w:style w:type="character" w:customStyle="1" w:styleId="FootnoteTextChar">
    <w:name w:val="Footnote Text Char"/>
    <w:link w:val="FootnoteText"/>
    <w:uiPriority w:val="99"/>
    <w:rsid w:val="00467AFE"/>
    <w:rPr>
      <w:rFonts w:ascii="Calibri" w:eastAsia="Calibri" w:hAnsi="Calibri"/>
    </w:rPr>
  </w:style>
  <w:style w:type="character" w:customStyle="1" w:styleId="CommentTextChar">
    <w:name w:val="Comment Text Char"/>
    <w:link w:val="CommentText"/>
    <w:uiPriority w:val="99"/>
    <w:semiHidden/>
    <w:rsid w:val="00467AFE"/>
    <w:rPr>
      <w:rFonts w:ascii="Courier New" w:hAnsi="Courier New" w:cs="Courier New"/>
    </w:rPr>
  </w:style>
  <w:style w:type="paragraph" w:styleId="ListParagraph">
    <w:name w:val="List Paragraph"/>
    <w:basedOn w:val="Normal"/>
    <w:uiPriority w:val="34"/>
    <w:qFormat/>
    <w:rsid w:val="00477FD9"/>
    <w:pPr>
      <w:ind w:left="720"/>
      <w:contextualSpacing/>
    </w:pPr>
    <w:rPr>
      <w:rFonts w:ascii="Times New Roman" w:hAnsi="Times New Roman" w:cs="Times New Roman"/>
      <w:sz w:val="20"/>
    </w:rPr>
  </w:style>
  <w:style w:type="character" w:customStyle="1" w:styleId="HeaderChar">
    <w:name w:val="Header Char"/>
    <w:basedOn w:val="DefaultParagraphFont"/>
    <w:link w:val="Header"/>
    <w:rsid w:val="00A77B2E"/>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05359">
      <w:bodyDiv w:val="1"/>
      <w:marLeft w:val="0"/>
      <w:marRight w:val="0"/>
      <w:marTop w:val="0"/>
      <w:marBottom w:val="0"/>
      <w:divBdr>
        <w:top w:val="none" w:sz="0" w:space="0" w:color="auto"/>
        <w:left w:val="none" w:sz="0" w:space="0" w:color="auto"/>
        <w:bottom w:val="none" w:sz="0" w:space="0" w:color="auto"/>
        <w:right w:val="none" w:sz="0" w:space="0" w:color="auto"/>
      </w:divBdr>
    </w:div>
    <w:div w:id="222646460">
      <w:bodyDiv w:val="1"/>
      <w:marLeft w:val="0"/>
      <w:marRight w:val="0"/>
      <w:marTop w:val="0"/>
      <w:marBottom w:val="0"/>
      <w:divBdr>
        <w:top w:val="none" w:sz="0" w:space="0" w:color="auto"/>
        <w:left w:val="none" w:sz="0" w:space="0" w:color="auto"/>
        <w:bottom w:val="none" w:sz="0" w:space="0" w:color="auto"/>
        <w:right w:val="none" w:sz="0" w:space="0" w:color="auto"/>
      </w:divBdr>
    </w:div>
    <w:div w:id="510143324">
      <w:bodyDiv w:val="1"/>
      <w:marLeft w:val="0"/>
      <w:marRight w:val="0"/>
      <w:marTop w:val="0"/>
      <w:marBottom w:val="0"/>
      <w:divBdr>
        <w:top w:val="none" w:sz="0" w:space="0" w:color="auto"/>
        <w:left w:val="none" w:sz="0" w:space="0" w:color="auto"/>
        <w:bottom w:val="none" w:sz="0" w:space="0" w:color="auto"/>
        <w:right w:val="none" w:sz="0" w:space="0" w:color="auto"/>
      </w:divBdr>
    </w:div>
    <w:div w:id="91516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76D429-A372-4DF1-8D76-99F6DCB3D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1</Pages>
  <Words>3614</Words>
  <Characters>20600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Minutes of the Regular Meeting of the Board of Commissioners of the Lake Charles Harbor and Terminal District held at 5:00 P</vt:lpstr>
    </vt:vector>
  </TitlesOfParts>
  <Company>Port of LC</Company>
  <LinksUpToDate>false</LinksUpToDate>
  <CharactersWithSpaces>24166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Board of Commissioners of the Lake Charles Harbor and Terminal District held at 5:00 P</dc:title>
  <dc:subject/>
  <dc:creator>Port of LC</dc:creator>
  <cp:keywords/>
  <dc:description/>
  <cp:lastModifiedBy>Michelle Bolen</cp:lastModifiedBy>
  <cp:revision>6</cp:revision>
  <cp:lastPrinted>2019-04-15T20:46:00Z</cp:lastPrinted>
  <dcterms:created xsi:type="dcterms:W3CDTF">2019-04-10T14:06:00Z</dcterms:created>
  <dcterms:modified xsi:type="dcterms:W3CDTF">2019-05-22T14:33:00Z</dcterms:modified>
</cp:coreProperties>
</file>