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r>
        <w:rPr>
          <w:rFonts w:ascii="Arial" w:hAnsi="Arial" w:cs="Arial"/>
        </w:rPr>
        <w:t>M</w:t>
      </w:r>
      <w:r w:rsidR="009B6209">
        <w:rPr>
          <w:rFonts w:ascii="Arial" w:hAnsi="Arial" w:cs="Arial"/>
        </w:rPr>
        <w:t>inutes of the</w:t>
      </w:r>
      <w:r w:rsidR="00D617FD">
        <w:rPr>
          <w:rFonts w:ascii="Arial" w:hAnsi="Arial" w:cs="Arial"/>
        </w:rPr>
        <w:t xml:space="preserve"> </w:t>
      </w:r>
      <w:r w:rsidR="009B0E24">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9865C7">
        <w:rPr>
          <w:rFonts w:ascii="Arial" w:hAnsi="Arial" w:cs="Arial"/>
        </w:rPr>
        <w:t xml:space="preserve">Monday, </w:t>
      </w:r>
      <w:r w:rsidR="00883586">
        <w:rPr>
          <w:rFonts w:ascii="Arial" w:hAnsi="Arial" w:cs="Arial"/>
        </w:rPr>
        <w:t>June 28</w:t>
      </w:r>
      <w:r w:rsidR="00FE0EC3">
        <w:rPr>
          <w:rFonts w:ascii="Arial" w:hAnsi="Arial" w:cs="Arial"/>
        </w:rPr>
        <w:t>, 2021</w:t>
      </w:r>
      <w:r w:rsidR="00B51A3B">
        <w:rPr>
          <w:rFonts w:ascii="Arial" w:hAnsi="Arial" w:cs="Arial"/>
        </w:rPr>
        <w:t xml:space="preserve"> </w:t>
      </w:r>
      <w:r w:rsidR="009B6209">
        <w:rPr>
          <w:rFonts w:ascii="Arial" w:hAnsi="Arial" w:cs="Arial"/>
        </w:rPr>
        <w:t xml:space="preserve">in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F8353D" w:rsidRDefault="00D0672F" w:rsidP="00F8353D">
      <w:pPr>
        <w:ind w:firstLine="720"/>
        <w:jc w:val="both"/>
        <w:rPr>
          <w:rFonts w:ascii="Arial" w:hAnsi="Arial" w:cs="Arial"/>
        </w:rPr>
      </w:pPr>
      <w:r>
        <w:rPr>
          <w:rFonts w:ascii="Arial" w:hAnsi="Arial" w:cs="Arial"/>
        </w:rPr>
        <w:t>M. Keith Prudhomme</w:t>
      </w:r>
      <w:r w:rsidR="00F8353D">
        <w:rPr>
          <w:rFonts w:ascii="Arial" w:hAnsi="Arial" w:cs="Arial"/>
        </w:rPr>
        <w:t xml:space="preserve">, </w:t>
      </w:r>
      <w:r w:rsidR="000416BC">
        <w:rPr>
          <w:rFonts w:ascii="Arial" w:hAnsi="Arial" w:cs="Arial"/>
        </w:rPr>
        <w:t>S</w:t>
      </w:r>
      <w:r w:rsidR="00F8353D">
        <w:rPr>
          <w:rFonts w:ascii="Arial" w:hAnsi="Arial" w:cs="Arial"/>
        </w:rPr>
        <w:t>ecretary/Treasurer</w:t>
      </w:r>
      <w:r w:rsidR="00D042B4">
        <w:rPr>
          <w:rFonts w:ascii="Arial" w:hAnsi="Arial" w:cs="Arial"/>
        </w:rPr>
        <w:t xml:space="preserve">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333064" w:rsidRDefault="00333064" w:rsidP="00333064">
      <w:pPr>
        <w:ind w:firstLine="720"/>
        <w:jc w:val="both"/>
        <w:rPr>
          <w:rFonts w:ascii="Arial" w:hAnsi="Arial" w:cs="Arial"/>
        </w:rPr>
      </w:pPr>
      <w:r>
        <w:rPr>
          <w:rFonts w:ascii="Arial" w:hAnsi="Arial" w:cs="Arial"/>
        </w:rPr>
        <w:t>Dudley R. Dixon, Commissioner</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333064" w:rsidRDefault="00333064">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E7524D" w:rsidRDefault="003914CF" w:rsidP="00CE421A">
      <w:pPr>
        <w:rPr>
          <w:rFonts w:ascii="Arial" w:hAnsi="Arial" w:cs="Arial"/>
          <w:szCs w:val="24"/>
        </w:rPr>
      </w:pPr>
      <w:r>
        <w:rPr>
          <w:rFonts w:ascii="Arial" w:hAnsi="Arial" w:cs="Arial"/>
        </w:rPr>
        <w:tab/>
      </w:r>
      <w:r w:rsidR="00E7524D">
        <w:rPr>
          <w:rFonts w:ascii="Arial" w:hAnsi="Arial" w:cs="Arial"/>
          <w:szCs w:val="24"/>
        </w:rPr>
        <w:t>Nick Pestello, Director of Engineering and Maintenance</w:t>
      </w:r>
    </w:p>
    <w:p w:rsidR="00973035" w:rsidRDefault="00D0672F" w:rsidP="00CE421A">
      <w:pPr>
        <w:rPr>
          <w:rFonts w:ascii="Arial" w:hAnsi="Arial" w:cs="Arial"/>
          <w:szCs w:val="24"/>
        </w:rPr>
      </w:pPr>
      <w:r>
        <w:rPr>
          <w:rFonts w:ascii="Arial" w:hAnsi="Arial" w:cs="Arial"/>
          <w:szCs w:val="24"/>
        </w:rPr>
        <w:tab/>
      </w:r>
      <w:r w:rsidR="00973035">
        <w:rPr>
          <w:rFonts w:ascii="Arial" w:hAnsi="Arial" w:cs="Arial"/>
          <w:szCs w:val="24"/>
        </w:rPr>
        <w:t>Todd Henderson, Director of Operations</w:t>
      </w:r>
    </w:p>
    <w:p w:rsidR="00DC5C58" w:rsidRDefault="00DC5C58" w:rsidP="00CE421A">
      <w:pPr>
        <w:rPr>
          <w:rFonts w:ascii="Arial" w:hAnsi="Arial" w:cs="Arial"/>
          <w:szCs w:val="24"/>
        </w:rPr>
      </w:pPr>
      <w:r>
        <w:rPr>
          <w:rFonts w:ascii="Arial" w:hAnsi="Arial" w:cs="Arial"/>
          <w:szCs w:val="24"/>
        </w:rPr>
        <w:tab/>
      </w:r>
      <w:r w:rsidR="00E1655E">
        <w:rPr>
          <w:rFonts w:ascii="Arial" w:hAnsi="Arial" w:cs="Arial"/>
          <w:szCs w:val="24"/>
        </w:rPr>
        <w:t>Channing Hayden,</w:t>
      </w:r>
      <w:r>
        <w:rPr>
          <w:rFonts w:ascii="Arial" w:hAnsi="Arial" w:cs="Arial"/>
          <w:szCs w:val="24"/>
        </w:rPr>
        <w:t xml:space="preserve"> Director of Navigation</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883586">
        <w:rPr>
          <w:rFonts w:ascii="Arial" w:hAnsi="Arial" w:cs="Arial"/>
        </w:rPr>
        <w:t>0</w:t>
      </w:r>
      <w:r w:rsidR="00E31D49">
        <w:rPr>
          <w:rFonts w:ascii="Arial" w:hAnsi="Arial" w:cs="Arial"/>
        </w:rPr>
        <w:t xml:space="preserve"> </w:t>
      </w:r>
      <w:r w:rsidR="00017A31">
        <w:rPr>
          <w:rFonts w:ascii="Arial" w:hAnsi="Arial" w:cs="Arial"/>
        </w:rPr>
        <w:t>P.M.</w:t>
      </w:r>
      <w:r w:rsidR="009865C7">
        <w:rPr>
          <w:rFonts w:ascii="Arial" w:hAnsi="Arial" w:cs="Arial"/>
        </w:rPr>
        <w:t xml:space="preserve"> and</w:t>
      </w:r>
      <w:r w:rsidR="00061A5E">
        <w:rPr>
          <w:rFonts w:ascii="Arial" w:hAnsi="Arial" w:cs="Arial"/>
        </w:rPr>
        <w:t xml:space="preserve"> gave the invocation.  M</w:t>
      </w:r>
      <w:r w:rsidR="001F1404">
        <w:rPr>
          <w:rFonts w:ascii="Arial" w:hAnsi="Arial" w:cs="Arial"/>
        </w:rPr>
        <w:t>r</w:t>
      </w:r>
      <w:r w:rsidR="00061A5E">
        <w:rPr>
          <w:rFonts w:ascii="Arial" w:hAnsi="Arial" w:cs="Arial"/>
        </w:rPr>
        <w:t>.</w:t>
      </w:r>
      <w:r w:rsidR="001F1404">
        <w:rPr>
          <w:rFonts w:ascii="Arial" w:hAnsi="Arial" w:cs="Arial"/>
        </w:rPr>
        <w:t xml:space="preserve"> </w:t>
      </w:r>
      <w:r w:rsidR="00333064">
        <w:rPr>
          <w:rFonts w:ascii="Arial" w:hAnsi="Arial" w:cs="Arial"/>
        </w:rPr>
        <w:t>D</w:t>
      </w:r>
      <w:r w:rsidR="00883586">
        <w:rPr>
          <w:rFonts w:ascii="Arial" w:hAnsi="Arial" w:cs="Arial"/>
        </w:rPr>
        <w:t>ixon</w:t>
      </w:r>
      <w:r w:rsidR="00973035">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1F28C6">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D04518">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59158D" w:rsidRDefault="0059158D"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Approval of the</w:t>
      </w:r>
      <w:r w:rsidR="00D04518">
        <w:rPr>
          <w:rFonts w:ascii="Arial" w:hAnsi="Arial" w:cs="Arial"/>
          <w:bCs/>
        </w:rPr>
        <w:t xml:space="preserve"> </w:t>
      </w:r>
      <w:r w:rsidR="005A66C7">
        <w:rPr>
          <w:rFonts w:ascii="Arial" w:hAnsi="Arial" w:cs="Arial"/>
          <w:bCs/>
        </w:rPr>
        <w:t>May 24</w:t>
      </w:r>
      <w:r w:rsidR="006E2B2D">
        <w:rPr>
          <w:rFonts w:ascii="Arial" w:hAnsi="Arial" w:cs="Arial"/>
          <w:bCs/>
        </w:rPr>
        <w:t>, 2021 Regular Meeting Minutes</w:t>
      </w:r>
      <w:r w:rsidR="005A574E">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972A75">
        <w:rPr>
          <w:rFonts w:ascii="Arial" w:hAnsi="Arial" w:cs="Arial"/>
        </w:rPr>
        <w:t>r</w:t>
      </w:r>
      <w:r>
        <w:rPr>
          <w:rFonts w:ascii="Arial" w:hAnsi="Arial" w:cs="Arial"/>
        </w:rPr>
        <w:t>.</w:t>
      </w:r>
      <w:r w:rsidR="00DD328D">
        <w:rPr>
          <w:rFonts w:ascii="Arial" w:hAnsi="Arial" w:cs="Arial"/>
        </w:rPr>
        <w:t xml:space="preserve"> </w:t>
      </w:r>
      <w:r w:rsidR="00972A75">
        <w:rPr>
          <w:rFonts w:ascii="Arial" w:hAnsi="Arial" w:cs="Arial"/>
        </w:rPr>
        <w:t>Eason</w:t>
      </w:r>
      <w:r w:rsidR="009865C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DD328D">
        <w:rPr>
          <w:rFonts w:ascii="Arial" w:hAnsi="Arial" w:cs="Arial"/>
        </w:rPr>
        <w:t>May 24</w:t>
      </w:r>
      <w:r w:rsidR="00333064">
        <w:rPr>
          <w:rFonts w:ascii="Arial" w:hAnsi="Arial" w:cs="Arial"/>
        </w:rPr>
        <w:t>,</w:t>
      </w:r>
      <w:r w:rsidR="00590D4E">
        <w:rPr>
          <w:rFonts w:ascii="Arial" w:hAnsi="Arial" w:cs="Arial"/>
        </w:rPr>
        <w:t xml:space="preserve"> 2021 Regular Meeting Minutes</w:t>
      </w:r>
      <w:r w:rsidR="00A872B6">
        <w:rPr>
          <w:rFonts w:ascii="Arial" w:hAnsi="Arial" w:cs="Arial"/>
        </w:rPr>
        <w:t xml:space="preserve">. Mr. </w:t>
      </w:r>
      <w:r w:rsidR="00DD328D">
        <w:rPr>
          <w:rFonts w:ascii="Arial" w:hAnsi="Arial" w:cs="Arial"/>
        </w:rPr>
        <w:t>Lorenzi</w:t>
      </w:r>
      <w:r w:rsidR="00590D4E">
        <w:rPr>
          <w:rFonts w:ascii="Arial" w:hAnsi="Arial" w:cs="Arial"/>
        </w:rPr>
        <w:t xml:space="preserve"> </w:t>
      </w:r>
      <w:r w:rsidR="00A872B6">
        <w:rPr>
          <w:rFonts w:ascii="Arial" w:hAnsi="Arial" w:cs="Arial"/>
        </w:rPr>
        <w:t xml:space="preserve">seconded the motion and it carried unanimously. </w:t>
      </w:r>
    </w:p>
    <w:p w:rsidR="00D04518" w:rsidRDefault="00D04518" w:rsidP="005A574E">
      <w:pPr>
        <w:jc w:val="both"/>
        <w:rPr>
          <w:rFonts w:ascii="Arial" w:hAnsi="Arial" w:cs="Arial"/>
        </w:rPr>
      </w:pPr>
    </w:p>
    <w:p w:rsidR="005E1E88" w:rsidRDefault="005E1E88" w:rsidP="005A574E">
      <w:pPr>
        <w:jc w:val="both"/>
        <w:rPr>
          <w:rFonts w:ascii="Arial" w:hAnsi="Arial" w:cs="Arial"/>
        </w:rPr>
      </w:pPr>
    </w:p>
    <w:p w:rsidR="005E1E88" w:rsidRDefault="005E1E88" w:rsidP="005A574E">
      <w:pPr>
        <w:jc w:val="both"/>
        <w:rPr>
          <w:rFonts w:ascii="Arial" w:hAnsi="Arial" w:cs="Arial"/>
        </w:rPr>
      </w:pPr>
    </w:p>
    <w:p w:rsidR="005E1E88" w:rsidRDefault="005E1E88" w:rsidP="005A574E">
      <w:pPr>
        <w:jc w:val="both"/>
        <w:rPr>
          <w:rFonts w:ascii="Arial" w:hAnsi="Arial" w:cs="Arial"/>
        </w:rPr>
      </w:pPr>
    </w:p>
    <w:p w:rsidR="007C31EB" w:rsidRDefault="007C31EB"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t xml:space="preserve">- - - - - - - - - - - - - - - - - - - - - - - - - - - - - - - - - - - - - - - - - - - - - - - - - - - - - - -  </w:t>
      </w:r>
    </w:p>
    <w:p w:rsidR="002F6B75" w:rsidRPr="00DD57AE" w:rsidRDefault="006E2B2D" w:rsidP="002F6B75">
      <w:pPr>
        <w:ind w:left="1440" w:right="1440" w:hanging="720"/>
        <w:jc w:val="both"/>
        <w:rPr>
          <w:rFonts w:ascii="Arial" w:hAnsi="Arial" w:cs="Arial"/>
          <w:b/>
          <w:bCs/>
          <w:u w:val="single"/>
        </w:rPr>
      </w:pPr>
      <w:r>
        <w:rPr>
          <w:rFonts w:ascii="Arial" w:hAnsi="Arial" w:cs="Arial"/>
        </w:rPr>
        <w:t>2</w:t>
      </w:r>
      <w:r w:rsidR="002F6B75" w:rsidRPr="00DD57AE">
        <w:rPr>
          <w:rFonts w:ascii="Arial" w:hAnsi="Arial" w:cs="Arial"/>
        </w:rPr>
        <w:t>.</w:t>
      </w:r>
      <w:r w:rsidR="002F6B75" w:rsidRPr="00DD57AE">
        <w:rPr>
          <w:rFonts w:ascii="Arial" w:hAnsi="Arial" w:cs="Arial"/>
        </w:rPr>
        <w:tab/>
      </w:r>
      <w:r w:rsidR="002F6B75">
        <w:rPr>
          <w:rFonts w:ascii="Arial" w:hAnsi="Arial" w:cs="Arial"/>
          <w:bCs/>
        </w:rPr>
        <w:t>Submission 2021 – 0</w:t>
      </w:r>
      <w:r w:rsidR="005E1E88">
        <w:rPr>
          <w:rFonts w:ascii="Arial" w:hAnsi="Arial" w:cs="Arial"/>
          <w:bCs/>
        </w:rPr>
        <w:t xml:space="preserve">23 approving the </w:t>
      </w:r>
      <w:r w:rsidR="001F28C6">
        <w:rPr>
          <w:rFonts w:ascii="Arial" w:hAnsi="Arial" w:cs="Arial"/>
          <w:bCs/>
        </w:rPr>
        <w:t>Board</w:t>
      </w:r>
      <w:r w:rsidR="005E1E88">
        <w:rPr>
          <w:rFonts w:ascii="Arial" w:hAnsi="Arial" w:cs="Arial"/>
          <w:bCs/>
        </w:rPr>
        <w:t xml:space="preserve"> of Commissioners Election of Officers</w:t>
      </w:r>
      <w:r w:rsidR="00A34C00">
        <w:rPr>
          <w:rFonts w:ascii="Arial" w:hAnsi="Arial" w:cs="Arial"/>
          <w:bCs/>
          <w:szCs w:val="24"/>
        </w:rPr>
        <w:t>.</w:t>
      </w:r>
    </w:p>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2F6B75" w:rsidRDefault="002F6B75" w:rsidP="002F6B75">
      <w:pPr>
        <w:ind w:right="720"/>
        <w:jc w:val="both"/>
        <w:rPr>
          <w:rFonts w:ascii="Arial" w:hAnsi="Arial" w:cs="Arial"/>
        </w:rPr>
      </w:pPr>
    </w:p>
    <w:p w:rsidR="00874FE6" w:rsidRDefault="00874FE6" w:rsidP="006E2B2D">
      <w:pPr>
        <w:jc w:val="both"/>
        <w:rPr>
          <w:rFonts w:ascii="Arial" w:hAnsi="Arial" w:cs="Arial"/>
        </w:rPr>
      </w:pPr>
      <w:r>
        <w:rPr>
          <w:rFonts w:ascii="Arial" w:hAnsi="Arial" w:cs="Arial"/>
        </w:rPr>
        <w:t>Mr. Dixon offered a nomination to have the following be the elected officials for 2021 – 2022</w:t>
      </w:r>
      <w:r w:rsidR="00DA2C6F">
        <w:rPr>
          <w:rFonts w:ascii="Arial" w:hAnsi="Arial" w:cs="Arial"/>
        </w:rPr>
        <w:t xml:space="preserve"> and</w:t>
      </w:r>
      <w:r w:rsidR="00DD328D">
        <w:rPr>
          <w:rFonts w:ascii="Arial" w:hAnsi="Arial" w:cs="Arial"/>
        </w:rPr>
        <w:t xml:space="preserve"> to continue the normal rotation</w:t>
      </w:r>
      <w:r>
        <w:rPr>
          <w:rFonts w:ascii="Arial" w:hAnsi="Arial" w:cs="Arial"/>
        </w:rPr>
        <w:t>:</w:t>
      </w:r>
    </w:p>
    <w:p w:rsidR="00874FE6" w:rsidRDefault="00874FE6" w:rsidP="006E2B2D">
      <w:pPr>
        <w:jc w:val="both"/>
        <w:rPr>
          <w:rFonts w:ascii="Arial" w:hAnsi="Arial" w:cs="Arial"/>
        </w:rPr>
      </w:pPr>
    </w:p>
    <w:p w:rsidR="00874FE6" w:rsidRDefault="00874FE6" w:rsidP="006E2B2D">
      <w:pPr>
        <w:jc w:val="both"/>
        <w:rPr>
          <w:rFonts w:ascii="Arial" w:hAnsi="Arial" w:cs="Arial"/>
        </w:rPr>
      </w:pPr>
      <w:bookmarkStart w:id="0" w:name="_Hlk76974285"/>
      <w:r>
        <w:rPr>
          <w:rFonts w:ascii="Arial" w:hAnsi="Arial" w:cs="Arial"/>
        </w:rPr>
        <w:t>President</w:t>
      </w:r>
      <w:r>
        <w:rPr>
          <w:rFonts w:ascii="Arial" w:hAnsi="Arial" w:cs="Arial"/>
        </w:rPr>
        <w:tab/>
      </w:r>
      <w:r>
        <w:rPr>
          <w:rFonts w:ascii="Arial" w:hAnsi="Arial" w:cs="Arial"/>
        </w:rPr>
        <w:tab/>
      </w:r>
      <w:r>
        <w:rPr>
          <w:rFonts w:ascii="Arial" w:hAnsi="Arial" w:cs="Arial"/>
        </w:rPr>
        <w:tab/>
        <w:t>Mr. Thomas Lorenzi</w:t>
      </w:r>
    </w:p>
    <w:p w:rsidR="00874FE6" w:rsidRDefault="00874FE6" w:rsidP="006E2B2D">
      <w:pPr>
        <w:jc w:val="both"/>
        <w:rPr>
          <w:rFonts w:ascii="Arial" w:hAnsi="Arial" w:cs="Arial"/>
        </w:rPr>
      </w:pPr>
      <w:r>
        <w:rPr>
          <w:rFonts w:ascii="Arial" w:hAnsi="Arial" w:cs="Arial"/>
        </w:rPr>
        <w:t>V. President</w:t>
      </w:r>
      <w:r>
        <w:rPr>
          <w:rFonts w:ascii="Arial" w:hAnsi="Arial" w:cs="Arial"/>
        </w:rPr>
        <w:tab/>
      </w:r>
      <w:r>
        <w:rPr>
          <w:rFonts w:ascii="Arial" w:hAnsi="Arial" w:cs="Arial"/>
        </w:rPr>
        <w:tab/>
      </w:r>
      <w:r>
        <w:rPr>
          <w:rFonts w:ascii="Arial" w:hAnsi="Arial" w:cs="Arial"/>
        </w:rPr>
        <w:tab/>
        <w:t>Mr. Keith Prudhomme</w:t>
      </w:r>
    </w:p>
    <w:p w:rsidR="00874FE6" w:rsidRDefault="00874FE6" w:rsidP="006E2B2D">
      <w:pPr>
        <w:jc w:val="both"/>
        <w:rPr>
          <w:rFonts w:ascii="Arial" w:hAnsi="Arial" w:cs="Arial"/>
        </w:rPr>
      </w:pPr>
      <w:r>
        <w:rPr>
          <w:rFonts w:ascii="Arial" w:hAnsi="Arial" w:cs="Arial"/>
        </w:rPr>
        <w:t>Sec. /Treasurer</w:t>
      </w:r>
      <w:r>
        <w:rPr>
          <w:rFonts w:ascii="Arial" w:hAnsi="Arial" w:cs="Arial"/>
        </w:rPr>
        <w:tab/>
      </w:r>
      <w:r>
        <w:rPr>
          <w:rFonts w:ascii="Arial" w:hAnsi="Arial" w:cs="Arial"/>
        </w:rPr>
        <w:tab/>
        <w:t>Ms. Judy McCleary</w:t>
      </w:r>
    </w:p>
    <w:p w:rsidR="00874FE6" w:rsidRDefault="00874FE6" w:rsidP="006E2B2D">
      <w:pPr>
        <w:jc w:val="both"/>
        <w:rPr>
          <w:rFonts w:ascii="Arial" w:hAnsi="Arial" w:cs="Arial"/>
        </w:rPr>
      </w:pPr>
      <w:r>
        <w:rPr>
          <w:rFonts w:ascii="Arial" w:hAnsi="Arial" w:cs="Arial"/>
        </w:rPr>
        <w:t>Asst. Sec./Treasurer</w:t>
      </w:r>
      <w:r>
        <w:rPr>
          <w:rFonts w:ascii="Arial" w:hAnsi="Arial" w:cs="Arial"/>
        </w:rPr>
        <w:tab/>
        <w:t>Mr. Mike Eason</w:t>
      </w:r>
    </w:p>
    <w:bookmarkEnd w:id="0"/>
    <w:p w:rsidR="00874FE6" w:rsidRDefault="00874FE6" w:rsidP="006E2B2D">
      <w:pPr>
        <w:jc w:val="both"/>
        <w:rPr>
          <w:rFonts w:ascii="Arial" w:hAnsi="Arial" w:cs="Arial"/>
        </w:rPr>
      </w:pPr>
    </w:p>
    <w:p w:rsidR="00DD328D" w:rsidRDefault="00DD328D" w:rsidP="006E2B2D">
      <w:pPr>
        <w:jc w:val="both"/>
        <w:rPr>
          <w:rFonts w:ascii="Arial" w:hAnsi="Arial" w:cs="Arial"/>
        </w:rPr>
      </w:pPr>
      <w:r>
        <w:rPr>
          <w:rFonts w:ascii="Arial" w:hAnsi="Arial" w:cs="Arial"/>
        </w:rPr>
        <w:t xml:space="preserve">Ms. McCleary seconded the motion. Mr. Krielow stated that this was a nomination and nominations do not require a second.  He asked Mr. Ringo if that was correct. Mr. Ringo replied that it was correct. Mr. Krielow said they had a nomination from Mr. Dixon for: </w:t>
      </w:r>
    </w:p>
    <w:p w:rsidR="00DD328D" w:rsidRDefault="00DD328D" w:rsidP="006E2B2D">
      <w:pPr>
        <w:jc w:val="both"/>
        <w:rPr>
          <w:rFonts w:ascii="Arial" w:hAnsi="Arial" w:cs="Arial"/>
        </w:rPr>
      </w:pPr>
    </w:p>
    <w:p w:rsidR="00DD328D" w:rsidRDefault="00DD328D" w:rsidP="00DD328D">
      <w:pPr>
        <w:jc w:val="both"/>
        <w:rPr>
          <w:rFonts w:ascii="Arial" w:hAnsi="Arial" w:cs="Arial"/>
        </w:rPr>
      </w:pPr>
      <w:bookmarkStart w:id="1" w:name="_Hlk76974425"/>
      <w:r>
        <w:rPr>
          <w:rFonts w:ascii="Arial" w:hAnsi="Arial" w:cs="Arial"/>
        </w:rPr>
        <w:t>President</w:t>
      </w:r>
      <w:r>
        <w:rPr>
          <w:rFonts w:ascii="Arial" w:hAnsi="Arial" w:cs="Arial"/>
        </w:rPr>
        <w:tab/>
      </w:r>
      <w:r>
        <w:rPr>
          <w:rFonts w:ascii="Arial" w:hAnsi="Arial" w:cs="Arial"/>
        </w:rPr>
        <w:tab/>
      </w:r>
      <w:r>
        <w:rPr>
          <w:rFonts w:ascii="Arial" w:hAnsi="Arial" w:cs="Arial"/>
        </w:rPr>
        <w:tab/>
        <w:t>Mr. Thomas Lorenzi</w:t>
      </w:r>
    </w:p>
    <w:p w:rsidR="00DD328D" w:rsidRDefault="00DD328D" w:rsidP="00DD328D">
      <w:pPr>
        <w:jc w:val="both"/>
        <w:rPr>
          <w:rFonts w:ascii="Arial" w:hAnsi="Arial" w:cs="Arial"/>
        </w:rPr>
      </w:pPr>
      <w:r>
        <w:rPr>
          <w:rFonts w:ascii="Arial" w:hAnsi="Arial" w:cs="Arial"/>
        </w:rPr>
        <w:t>V. President</w:t>
      </w:r>
      <w:r>
        <w:rPr>
          <w:rFonts w:ascii="Arial" w:hAnsi="Arial" w:cs="Arial"/>
        </w:rPr>
        <w:tab/>
      </w:r>
      <w:r>
        <w:rPr>
          <w:rFonts w:ascii="Arial" w:hAnsi="Arial" w:cs="Arial"/>
        </w:rPr>
        <w:tab/>
      </w:r>
      <w:r>
        <w:rPr>
          <w:rFonts w:ascii="Arial" w:hAnsi="Arial" w:cs="Arial"/>
        </w:rPr>
        <w:tab/>
        <w:t>Mr. Keith Prudhomme</w:t>
      </w:r>
    </w:p>
    <w:p w:rsidR="00DD328D" w:rsidRDefault="00DD328D" w:rsidP="00DD328D">
      <w:pPr>
        <w:jc w:val="both"/>
        <w:rPr>
          <w:rFonts w:ascii="Arial" w:hAnsi="Arial" w:cs="Arial"/>
        </w:rPr>
      </w:pPr>
      <w:r>
        <w:rPr>
          <w:rFonts w:ascii="Arial" w:hAnsi="Arial" w:cs="Arial"/>
        </w:rPr>
        <w:t>Sec. /Treasurer</w:t>
      </w:r>
      <w:r>
        <w:rPr>
          <w:rFonts w:ascii="Arial" w:hAnsi="Arial" w:cs="Arial"/>
        </w:rPr>
        <w:tab/>
      </w:r>
      <w:r>
        <w:rPr>
          <w:rFonts w:ascii="Arial" w:hAnsi="Arial" w:cs="Arial"/>
        </w:rPr>
        <w:tab/>
        <w:t>Ms. Judy McCleary</w:t>
      </w:r>
    </w:p>
    <w:p w:rsidR="00DD328D" w:rsidRDefault="00DD328D" w:rsidP="00DD328D">
      <w:pPr>
        <w:jc w:val="both"/>
        <w:rPr>
          <w:rFonts w:ascii="Arial" w:hAnsi="Arial" w:cs="Arial"/>
        </w:rPr>
      </w:pPr>
      <w:r>
        <w:rPr>
          <w:rFonts w:ascii="Arial" w:hAnsi="Arial" w:cs="Arial"/>
        </w:rPr>
        <w:t>Asst. Sec./Treasurer</w:t>
      </w:r>
      <w:r>
        <w:rPr>
          <w:rFonts w:ascii="Arial" w:hAnsi="Arial" w:cs="Arial"/>
        </w:rPr>
        <w:tab/>
        <w:t>Mr. Mike Eason</w:t>
      </w:r>
    </w:p>
    <w:bookmarkEnd w:id="1"/>
    <w:p w:rsidR="00DD328D" w:rsidRDefault="00DD328D" w:rsidP="006E2B2D">
      <w:pPr>
        <w:jc w:val="both"/>
        <w:rPr>
          <w:rFonts w:ascii="Arial" w:hAnsi="Arial" w:cs="Arial"/>
        </w:rPr>
      </w:pPr>
    </w:p>
    <w:p w:rsidR="00DD328D" w:rsidRDefault="00DD328D" w:rsidP="006E2B2D">
      <w:pPr>
        <w:jc w:val="both"/>
        <w:rPr>
          <w:rFonts w:ascii="Arial" w:hAnsi="Arial" w:cs="Arial"/>
        </w:rPr>
      </w:pPr>
      <w:r>
        <w:rPr>
          <w:rFonts w:ascii="Arial" w:hAnsi="Arial" w:cs="Arial"/>
        </w:rPr>
        <w:t>Mr. Krielow asked if there were any other nominations.</w:t>
      </w:r>
    </w:p>
    <w:p w:rsidR="00DD328D" w:rsidRDefault="00DD328D" w:rsidP="006E2B2D">
      <w:pPr>
        <w:jc w:val="both"/>
        <w:rPr>
          <w:rFonts w:ascii="Arial" w:hAnsi="Arial" w:cs="Arial"/>
        </w:rPr>
      </w:pPr>
    </w:p>
    <w:p w:rsidR="005E1E88" w:rsidRDefault="00874FE6" w:rsidP="006E2B2D">
      <w:pPr>
        <w:jc w:val="both"/>
        <w:rPr>
          <w:rFonts w:ascii="Arial" w:hAnsi="Arial" w:cs="Arial"/>
        </w:rPr>
      </w:pPr>
      <w:r>
        <w:rPr>
          <w:rFonts w:ascii="Arial" w:hAnsi="Arial" w:cs="Arial"/>
        </w:rPr>
        <w:t xml:space="preserve">Mr. Darbone offered a nomination to </w:t>
      </w:r>
      <w:r w:rsidR="00DD328D">
        <w:rPr>
          <w:rFonts w:ascii="Arial" w:hAnsi="Arial" w:cs="Arial"/>
        </w:rPr>
        <w:t xml:space="preserve">continue with the current </w:t>
      </w:r>
      <w:r w:rsidR="001F28C6">
        <w:rPr>
          <w:rFonts w:ascii="Arial" w:hAnsi="Arial" w:cs="Arial"/>
        </w:rPr>
        <w:t>Board</w:t>
      </w:r>
      <w:r w:rsidR="00DD328D">
        <w:rPr>
          <w:rFonts w:ascii="Arial" w:hAnsi="Arial" w:cs="Arial"/>
        </w:rPr>
        <w:t xml:space="preserve"> of</w:t>
      </w:r>
      <w:r>
        <w:rPr>
          <w:rFonts w:ascii="Arial" w:hAnsi="Arial" w:cs="Arial"/>
        </w:rPr>
        <w:t xml:space="preserve"> officers</w:t>
      </w:r>
      <w:r w:rsidR="00DD328D">
        <w:rPr>
          <w:rFonts w:ascii="Arial" w:hAnsi="Arial" w:cs="Arial"/>
        </w:rPr>
        <w:t xml:space="preserve"> that they have based on everything the </w:t>
      </w:r>
      <w:r w:rsidR="001F28C6">
        <w:rPr>
          <w:rFonts w:ascii="Arial" w:hAnsi="Arial" w:cs="Arial"/>
        </w:rPr>
        <w:t>Board</w:t>
      </w:r>
      <w:r w:rsidR="005217BF">
        <w:rPr>
          <w:rFonts w:ascii="Arial" w:hAnsi="Arial" w:cs="Arial"/>
        </w:rPr>
        <w:t xml:space="preserve"> has had</w:t>
      </w:r>
      <w:r w:rsidR="00DD328D">
        <w:rPr>
          <w:rFonts w:ascii="Arial" w:hAnsi="Arial" w:cs="Arial"/>
        </w:rPr>
        <w:t xml:space="preserve"> going on.  He thinks they have been focused on a lot of things that most of the </w:t>
      </w:r>
      <w:r w:rsidR="001F28C6">
        <w:rPr>
          <w:rFonts w:ascii="Arial" w:hAnsi="Arial" w:cs="Arial"/>
        </w:rPr>
        <w:t>Board</w:t>
      </w:r>
      <w:r w:rsidR="00DD328D">
        <w:rPr>
          <w:rFonts w:ascii="Arial" w:hAnsi="Arial" w:cs="Arial"/>
        </w:rPr>
        <w:t xml:space="preserve"> does not take a look at.</w:t>
      </w:r>
    </w:p>
    <w:p w:rsidR="00DD328D" w:rsidRDefault="00DD328D" w:rsidP="006E2B2D">
      <w:pPr>
        <w:jc w:val="both"/>
        <w:rPr>
          <w:rFonts w:ascii="Arial" w:hAnsi="Arial" w:cs="Arial"/>
        </w:rPr>
      </w:pPr>
    </w:p>
    <w:p w:rsidR="00DD328D" w:rsidRDefault="00DD328D" w:rsidP="006E2B2D">
      <w:pPr>
        <w:jc w:val="both"/>
        <w:rPr>
          <w:rFonts w:ascii="Arial" w:hAnsi="Arial" w:cs="Arial"/>
        </w:rPr>
      </w:pPr>
      <w:r>
        <w:rPr>
          <w:rFonts w:ascii="Arial" w:hAnsi="Arial" w:cs="Arial"/>
        </w:rPr>
        <w:t>Mr. Krielow said that Mr. Darbone’s nomination is to continue with the current officers as:</w:t>
      </w:r>
    </w:p>
    <w:p w:rsidR="00DD328D" w:rsidRDefault="00DD328D" w:rsidP="006E2B2D">
      <w:pPr>
        <w:jc w:val="both"/>
        <w:rPr>
          <w:rFonts w:ascii="Arial" w:hAnsi="Arial" w:cs="Arial"/>
        </w:rPr>
      </w:pPr>
    </w:p>
    <w:p w:rsidR="00DD328D" w:rsidRDefault="00DD328D" w:rsidP="00DD328D">
      <w:pPr>
        <w:jc w:val="both"/>
        <w:rPr>
          <w:rFonts w:ascii="Arial" w:hAnsi="Arial" w:cs="Arial"/>
        </w:rPr>
      </w:pPr>
      <w:r>
        <w:rPr>
          <w:rFonts w:ascii="Arial" w:hAnsi="Arial" w:cs="Arial"/>
        </w:rPr>
        <w:t>President</w:t>
      </w:r>
      <w:r>
        <w:rPr>
          <w:rFonts w:ascii="Arial" w:hAnsi="Arial" w:cs="Arial"/>
        </w:rPr>
        <w:tab/>
      </w:r>
      <w:r>
        <w:rPr>
          <w:rFonts w:ascii="Arial" w:hAnsi="Arial" w:cs="Arial"/>
        </w:rPr>
        <w:tab/>
      </w:r>
      <w:r>
        <w:rPr>
          <w:rFonts w:ascii="Arial" w:hAnsi="Arial" w:cs="Arial"/>
        </w:rPr>
        <w:tab/>
        <w:t>Mr. Carl Krielow</w:t>
      </w:r>
    </w:p>
    <w:p w:rsidR="00DD328D" w:rsidRDefault="00DD328D" w:rsidP="00DD328D">
      <w:pPr>
        <w:jc w:val="both"/>
        <w:rPr>
          <w:rFonts w:ascii="Arial" w:hAnsi="Arial" w:cs="Arial"/>
        </w:rPr>
      </w:pPr>
      <w:r>
        <w:rPr>
          <w:rFonts w:ascii="Arial" w:hAnsi="Arial" w:cs="Arial"/>
        </w:rPr>
        <w:t>V. President</w:t>
      </w:r>
      <w:r>
        <w:rPr>
          <w:rFonts w:ascii="Arial" w:hAnsi="Arial" w:cs="Arial"/>
        </w:rPr>
        <w:tab/>
      </w:r>
      <w:r>
        <w:rPr>
          <w:rFonts w:ascii="Arial" w:hAnsi="Arial" w:cs="Arial"/>
        </w:rPr>
        <w:tab/>
      </w:r>
      <w:r>
        <w:rPr>
          <w:rFonts w:ascii="Arial" w:hAnsi="Arial" w:cs="Arial"/>
        </w:rPr>
        <w:tab/>
        <w:t xml:space="preserve">Mr. Thomas Lorenzi </w:t>
      </w:r>
    </w:p>
    <w:p w:rsidR="00DD328D" w:rsidRDefault="00DD328D" w:rsidP="00DD328D">
      <w:pPr>
        <w:jc w:val="both"/>
        <w:rPr>
          <w:rFonts w:ascii="Arial" w:hAnsi="Arial" w:cs="Arial"/>
        </w:rPr>
      </w:pPr>
      <w:r>
        <w:rPr>
          <w:rFonts w:ascii="Arial" w:hAnsi="Arial" w:cs="Arial"/>
        </w:rPr>
        <w:t>Sec. /Treasurer</w:t>
      </w:r>
      <w:r>
        <w:rPr>
          <w:rFonts w:ascii="Arial" w:hAnsi="Arial" w:cs="Arial"/>
        </w:rPr>
        <w:tab/>
      </w:r>
      <w:r>
        <w:rPr>
          <w:rFonts w:ascii="Arial" w:hAnsi="Arial" w:cs="Arial"/>
        </w:rPr>
        <w:tab/>
        <w:t>Mr. Keith Prudhomme</w:t>
      </w:r>
    </w:p>
    <w:p w:rsidR="00DD328D" w:rsidRDefault="00DD328D" w:rsidP="00DD328D">
      <w:pPr>
        <w:jc w:val="both"/>
        <w:rPr>
          <w:rFonts w:ascii="Arial" w:hAnsi="Arial" w:cs="Arial"/>
        </w:rPr>
      </w:pPr>
      <w:r>
        <w:rPr>
          <w:rFonts w:ascii="Arial" w:hAnsi="Arial" w:cs="Arial"/>
        </w:rPr>
        <w:t>Asst. Sec./Treasurer</w:t>
      </w:r>
      <w:r>
        <w:rPr>
          <w:rFonts w:ascii="Arial" w:hAnsi="Arial" w:cs="Arial"/>
        </w:rPr>
        <w:tab/>
        <w:t>Ms. Judy McCleary</w:t>
      </w:r>
    </w:p>
    <w:p w:rsidR="00DD328D" w:rsidRDefault="00DD328D" w:rsidP="006E2B2D">
      <w:pPr>
        <w:jc w:val="both"/>
        <w:rPr>
          <w:rFonts w:ascii="Arial" w:hAnsi="Arial" w:cs="Arial"/>
        </w:rPr>
      </w:pPr>
    </w:p>
    <w:p w:rsidR="005E1E88" w:rsidRDefault="005E1E88" w:rsidP="006E2B2D">
      <w:pPr>
        <w:jc w:val="both"/>
        <w:rPr>
          <w:rFonts w:ascii="Arial" w:hAnsi="Arial" w:cs="Arial"/>
        </w:rPr>
      </w:pPr>
    </w:p>
    <w:p w:rsidR="005E1E88" w:rsidRDefault="00234CB6" w:rsidP="006E2B2D">
      <w:pPr>
        <w:jc w:val="both"/>
        <w:rPr>
          <w:rFonts w:ascii="Arial" w:hAnsi="Arial" w:cs="Arial"/>
        </w:rPr>
      </w:pPr>
      <w:r>
        <w:rPr>
          <w:rFonts w:ascii="Arial" w:hAnsi="Arial" w:cs="Arial"/>
        </w:rPr>
        <w:t xml:space="preserve">Ms. McCleary asked as a point of question has this typically been the case.  Being new to the </w:t>
      </w:r>
      <w:r w:rsidR="001F28C6">
        <w:rPr>
          <w:rFonts w:ascii="Arial" w:hAnsi="Arial" w:cs="Arial"/>
        </w:rPr>
        <w:t>Board</w:t>
      </w:r>
      <w:r>
        <w:rPr>
          <w:rFonts w:ascii="Arial" w:hAnsi="Arial" w:cs="Arial"/>
        </w:rPr>
        <w:t xml:space="preserve">, she is wondering whether or not if this is generally how the </w:t>
      </w:r>
      <w:r w:rsidR="001F28C6">
        <w:rPr>
          <w:rFonts w:ascii="Arial" w:hAnsi="Arial" w:cs="Arial"/>
        </w:rPr>
        <w:t>Board</w:t>
      </w:r>
      <w:r>
        <w:rPr>
          <w:rFonts w:ascii="Arial" w:hAnsi="Arial" w:cs="Arial"/>
        </w:rPr>
        <w:t xml:space="preserve"> has functioned over the last decade or so.  Mr. Ringo stated he could not speak to the last decade. Some people have been around longer than he has. However, the bylaws allow for a Commissioner to serve no more than two consecutive years in </w:t>
      </w:r>
      <w:r w:rsidR="00B45EF7">
        <w:rPr>
          <w:rFonts w:ascii="Arial" w:hAnsi="Arial" w:cs="Arial"/>
        </w:rPr>
        <w:t xml:space="preserve">the same </w:t>
      </w:r>
      <w:r>
        <w:rPr>
          <w:rFonts w:ascii="Arial" w:hAnsi="Arial" w:cs="Arial"/>
        </w:rPr>
        <w:t>office. Since he has been here, it has changed every</w:t>
      </w:r>
      <w:r w:rsidR="00B45EF7">
        <w:rPr>
          <w:rFonts w:ascii="Arial" w:hAnsi="Arial" w:cs="Arial"/>
        </w:rPr>
        <w:t xml:space="preserve"> year</w:t>
      </w:r>
      <w:r>
        <w:rPr>
          <w:rFonts w:ascii="Arial" w:hAnsi="Arial" w:cs="Arial"/>
        </w:rPr>
        <w:t xml:space="preserve">. Mr. </w:t>
      </w:r>
      <w:r w:rsidR="00B45EF7">
        <w:rPr>
          <w:rFonts w:ascii="Arial" w:hAnsi="Arial" w:cs="Arial"/>
        </w:rPr>
        <w:t>S</w:t>
      </w:r>
      <w:r>
        <w:rPr>
          <w:rFonts w:ascii="Arial" w:hAnsi="Arial" w:cs="Arial"/>
        </w:rPr>
        <w:t xml:space="preserve">elf stated in the last 10 years it was not the case where one person served in the same office more than one year. </w:t>
      </w:r>
      <w:r w:rsidR="00B45EF7">
        <w:rPr>
          <w:rFonts w:ascii="Arial" w:hAnsi="Arial" w:cs="Arial"/>
        </w:rPr>
        <w:t xml:space="preserve"> Mr. </w:t>
      </w:r>
      <w:r w:rsidR="00C32B1F">
        <w:rPr>
          <w:rFonts w:ascii="Arial" w:hAnsi="Arial" w:cs="Arial"/>
        </w:rPr>
        <w:t>Krielow said that the bylaws provide for it.  Mr. Eason said that in his 9 years that he has served, it has rotated the same as every other public body in this area. It is just to bring new leadership into a position because everyone has different leadership goals they are trying to accomplish. That is why the rotation occurs in virtually every public body that they have here.  Mr. Dixon said that this gives everyone a chance to serve as president or any other office. If you do not want to serve, it does not mean you have to serve. You can opt out and move the rotation up that much further. That is the easiest route to go. There are no problems.</w:t>
      </w:r>
    </w:p>
    <w:p w:rsidR="00C32B1F" w:rsidRDefault="00C32B1F" w:rsidP="006E2B2D">
      <w:pPr>
        <w:jc w:val="both"/>
        <w:rPr>
          <w:rFonts w:ascii="Arial" w:hAnsi="Arial" w:cs="Arial"/>
        </w:rPr>
      </w:pPr>
    </w:p>
    <w:p w:rsidR="00C32B1F" w:rsidRDefault="00C32B1F" w:rsidP="006E2B2D">
      <w:pPr>
        <w:jc w:val="both"/>
        <w:rPr>
          <w:rFonts w:ascii="Arial" w:hAnsi="Arial" w:cs="Arial"/>
        </w:rPr>
      </w:pPr>
      <w:r>
        <w:rPr>
          <w:rFonts w:ascii="Arial" w:hAnsi="Arial" w:cs="Arial"/>
        </w:rPr>
        <w:t>Mr. Krielow asked if there were any other nominations.</w:t>
      </w:r>
    </w:p>
    <w:p w:rsidR="00C32B1F" w:rsidRDefault="00C32B1F" w:rsidP="006E2B2D">
      <w:pPr>
        <w:jc w:val="both"/>
        <w:rPr>
          <w:rFonts w:ascii="Arial" w:hAnsi="Arial" w:cs="Arial"/>
        </w:rPr>
      </w:pPr>
    </w:p>
    <w:p w:rsidR="00C32B1F" w:rsidRDefault="00C32B1F" w:rsidP="006E2B2D">
      <w:pPr>
        <w:jc w:val="both"/>
        <w:rPr>
          <w:rFonts w:ascii="Arial" w:hAnsi="Arial" w:cs="Arial"/>
        </w:rPr>
      </w:pPr>
      <w:r>
        <w:rPr>
          <w:rFonts w:ascii="Arial" w:hAnsi="Arial" w:cs="Arial"/>
        </w:rPr>
        <w:t>Mr. Lorenzi said that he had no nomination, but he prefers to opt out from nomination as president.</w:t>
      </w:r>
    </w:p>
    <w:p w:rsidR="00C32B1F" w:rsidRDefault="00C32B1F" w:rsidP="006E2B2D">
      <w:pPr>
        <w:jc w:val="both"/>
        <w:rPr>
          <w:rFonts w:ascii="Arial" w:hAnsi="Arial" w:cs="Arial"/>
        </w:rPr>
      </w:pPr>
    </w:p>
    <w:p w:rsidR="00C32B1F" w:rsidRDefault="00C32B1F" w:rsidP="006E2B2D">
      <w:pPr>
        <w:jc w:val="both"/>
        <w:rPr>
          <w:rFonts w:ascii="Arial" w:hAnsi="Arial" w:cs="Arial"/>
        </w:rPr>
      </w:pPr>
      <w:r>
        <w:rPr>
          <w:rFonts w:ascii="Arial" w:hAnsi="Arial" w:cs="Arial"/>
        </w:rPr>
        <w:t xml:space="preserve">Mr. Dixon stated that he would then nominate Mr. Prudhomme to be president and move on up. Mr. Krielow stated that Dixon could only make one nomination </w:t>
      </w:r>
      <w:r w:rsidR="00B45EF7">
        <w:rPr>
          <w:rFonts w:ascii="Arial" w:hAnsi="Arial" w:cs="Arial"/>
        </w:rPr>
        <w:t>s</w:t>
      </w:r>
      <w:r>
        <w:rPr>
          <w:rFonts w:ascii="Arial" w:hAnsi="Arial" w:cs="Arial"/>
        </w:rPr>
        <w:t>ince he has already nominated Mr. Lorenzi as president.  Mr. Lorenzi stated he appreciates the nomination, but with everything going on right now, continuity is im</w:t>
      </w:r>
      <w:r w:rsidR="001F28C6">
        <w:rPr>
          <w:rFonts w:ascii="Arial" w:hAnsi="Arial" w:cs="Arial"/>
        </w:rPr>
        <w:t>port</w:t>
      </w:r>
      <w:r>
        <w:rPr>
          <w:rFonts w:ascii="Arial" w:hAnsi="Arial" w:cs="Arial"/>
        </w:rPr>
        <w:t>ant. He does not feel like he has the time to devote to it with his own personal recovery from the storms plus his practice.</w:t>
      </w:r>
    </w:p>
    <w:p w:rsidR="00C32B1F" w:rsidRDefault="00C32B1F" w:rsidP="006E2B2D">
      <w:pPr>
        <w:jc w:val="both"/>
        <w:rPr>
          <w:rFonts w:ascii="Arial" w:hAnsi="Arial" w:cs="Arial"/>
        </w:rPr>
      </w:pPr>
    </w:p>
    <w:p w:rsidR="00C32B1F" w:rsidRDefault="00C32B1F" w:rsidP="006E2B2D">
      <w:pPr>
        <w:jc w:val="both"/>
        <w:rPr>
          <w:rFonts w:ascii="Arial" w:hAnsi="Arial" w:cs="Arial"/>
        </w:rPr>
      </w:pPr>
      <w:r>
        <w:rPr>
          <w:rFonts w:ascii="Arial" w:hAnsi="Arial" w:cs="Arial"/>
        </w:rPr>
        <w:t xml:space="preserve">Mr. Krielow asked the </w:t>
      </w:r>
      <w:r w:rsidR="001F28C6">
        <w:rPr>
          <w:rFonts w:ascii="Arial" w:hAnsi="Arial" w:cs="Arial"/>
        </w:rPr>
        <w:t>Board</w:t>
      </w:r>
      <w:r>
        <w:rPr>
          <w:rFonts w:ascii="Arial" w:hAnsi="Arial" w:cs="Arial"/>
        </w:rPr>
        <w:t xml:space="preserve"> to vote on Mr. Dixon’s nomination first as follows:</w:t>
      </w:r>
    </w:p>
    <w:p w:rsidR="00C32B1F" w:rsidRDefault="00C32B1F" w:rsidP="006E2B2D">
      <w:pPr>
        <w:jc w:val="both"/>
        <w:rPr>
          <w:rFonts w:ascii="Arial" w:hAnsi="Arial" w:cs="Arial"/>
        </w:rPr>
      </w:pPr>
    </w:p>
    <w:p w:rsidR="00C32B1F" w:rsidRDefault="00C32B1F" w:rsidP="00C32B1F">
      <w:pPr>
        <w:jc w:val="both"/>
        <w:rPr>
          <w:rFonts w:ascii="Arial" w:hAnsi="Arial" w:cs="Arial"/>
        </w:rPr>
      </w:pPr>
      <w:r>
        <w:rPr>
          <w:rFonts w:ascii="Arial" w:hAnsi="Arial" w:cs="Arial"/>
        </w:rPr>
        <w:t>President</w:t>
      </w:r>
      <w:r>
        <w:rPr>
          <w:rFonts w:ascii="Arial" w:hAnsi="Arial" w:cs="Arial"/>
        </w:rPr>
        <w:tab/>
      </w:r>
      <w:r>
        <w:rPr>
          <w:rFonts w:ascii="Arial" w:hAnsi="Arial" w:cs="Arial"/>
        </w:rPr>
        <w:tab/>
      </w:r>
      <w:r>
        <w:rPr>
          <w:rFonts w:ascii="Arial" w:hAnsi="Arial" w:cs="Arial"/>
        </w:rPr>
        <w:tab/>
        <w:t>Mr. Thomas Lorenzi</w:t>
      </w:r>
    </w:p>
    <w:p w:rsidR="00C32B1F" w:rsidRDefault="00C32B1F" w:rsidP="00C32B1F">
      <w:pPr>
        <w:jc w:val="both"/>
        <w:rPr>
          <w:rFonts w:ascii="Arial" w:hAnsi="Arial" w:cs="Arial"/>
        </w:rPr>
      </w:pPr>
      <w:r>
        <w:rPr>
          <w:rFonts w:ascii="Arial" w:hAnsi="Arial" w:cs="Arial"/>
        </w:rPr>
        <w:t>V. President</w:t>
      </w:r>
      <w:r>
        <w:rPr>
          <w:rFonts w:ascii="Arial" w:hAnsi="Arial" w:cs="Arial"/>
        </w:rPr>
        <w:tab/>
      </w:r>
      <w:r>
        <w:rPr>
          <w:rFonts w:ascii="Arial" w:hAnsi="Arial" w:cs="Arial"/>
        </w:rPr>
        <w:tab/>
      </w:r>
      <w:r>
        <w:rPr>
          <w:rFonts w:ascii="Arial" w:hAnsi="Arial" w:cs="Arial"/>
        </w:rPr>
        <w:tab/>
        <w:t>Mr. Keith Prudhomme</w:t>
      </w:r>
    </w:p>
    <w:p w:rsidR="00C32B1F" w:rsidRDefault="00C32B1F" w:rsidP="00C32B1F">
      <w:pPr>
        <w:jc w:val="both"/>
        <w:rPr>
          <w:rFonts w:ascii="Arial" w:hAnsi="Arial" w:cs="Arial"/>
        </w:rPr>
      </w:pPr>
      <w:r>
        <w:rPr>
          <w:rFonts w:ascii="Arial" w:hAnsi="Arial" w:cs="Arial"/>
        </w:rPr>
        <w:t>Sec. /Treasurer</w:t>
      </w:r>
      <w:r>
        <w:rPr>
          <w:rFonts w:ascii="Arial" w:hAnsi="Arial" w:cs="Arial"/>
        </w:rPr>
        <w:tab/>
      </w:r>
      <w:r>
        <w:rPr>
          <w:rFonts w:ascii="Arial" w:hAnsi="Arial" w:cs="Arial"/>
        </w:rPr>
        <w:tab/>
        <w:t>Ms. Judy McCleary</w:t>
      </w:r>
    </w:p>
    <w:p w:rsidR="00C32B1F" w:rsidRDefault="00C32B1F" w:rsidP="00C32B1F">
      <w:pPr>
        <w:jc w:val="both"/>
        <w:rPr>
          <w:rFonts w:ascii="Arial" w:hAnsi="Arial" w:cs="Arial"/>
        </w:rPr>
      </w:pPr>
      <w:r>
        <w:rPr>
          <w:rFonts w:ascii="Arial" w:hAnsi="Arial" w:cs="Arial"/>
        </w:rPr>
        <w:t>Asst. Sec./Treasurer</w:t>
      </w:r>
      <w:r>
        <w:rPr>
          <w:rFonts w:ascii="Arial" w:hAnsi="Arial" w:cs="Arial"/>
        </w:rPr>
        <w:tab/>
        <w:t>Mr. Mike Eason</w:t>
      </w:r>
    </w:p>
    <w:p w:rsidR="00C32B1F" w:rsidRDefault="00C32B1F" w:rsidP="006E2B2D">
      <w:pPr>
        <w:jc w:val="both"/>
        <w:rPr>
          <w:rFonts w:ascii="Arial" w:hAnsi="Arial" w:cs="Arial"/>
        </w:rPr>
      </w:pPr>
    </w:p>
    <w:p w:rsidR="00C32B1F" w:rsidRDefault="00C32B1F" w:rsidP="006E2B2D">
      <w:pPr>
        <w:jc w:val="both"/>
        <w:rPr>
          <w:rFonts w:ascii="Arial" w:hAnsi="Arial" w:cs="Arial"/>
        </w:rPr>
      </w:pPr>
      <w:r>
        <w:rPr>
          <w:rFonts w:ascii="Arial" w:hAnsi="Arial" w:cs="Arial"/>
        </w:rPr>
        <w:t xml:space="preserve">Mr. Lorenzi stated he would like to withdraw.  Mr. Ringo said that since </w:t>
      </w:r>
      <w:r w:rsidR="00B45EF7">
        <w:rPr>
          <w:rFonts w:ascii="Arial" w:hAnsi="Arial" w:cs="Arial"/>
        </w:rPr>
        <w:t xml:space="preserve">Mr. </w:t>
      </w:r>
      <w:r>
        <w:rPr>
          <w:rFonts w:ascii="Arial" w:hAnsi="Arial" w:cs="Arial"/>
        </w:rPr>
        <w:t>Lorenzi has decided to opt out, he said Mr. Dixon would have the op</w:t>
      </w:r>
      <w:r w:rsidR="001F28C6">
        <w:rPr>
          <w:rFonts w:ascii="Arial" w:hAnsi="Arial" w:cs="Arial"/>
        </w:rPr>
        <w:t>port</w:t>
      </w:r>
      <w:r>
        <w:rPr>
          <w:rFonts w:ascii="Arial" w:hAnsi="Arial" w:cs="Arial"/>
        </w:rPr>
        <w:t>unity to withdraw his nomination he so chooses. You can vote on it, but it will be neither here nor there.  Mr. Dixon asked that if he withdraw because Mr. Lorenzi has decided not to take that position, does he get to make another nomination.  Mr. Ringo replied that there is no prohibition on that, but that is</w:t>
      </w:r>
      <w:r w:rsidR="00251CF4">
        <w:rPr>
          <w:rFonts w:ascii="Arial" w:hAnsi="Arial" w:cs="Arial"/>
        </w:rPr>
        <w:t xml:space="preserve"> </w:t>
      </w:r>
      <w:r w:rsidR="00B45EF7">
        <w:rPr>
          <w:rFonts w:ascii="Arial" w:hAnsi="Arial" w:cs="Arial"/>
        </w:rPr>
        <w:t xml:space="preserve">at </w:t>
      </w:r>
      <w:r w:rsidR="00251CF4">
        <w:rPr>
          <w:rFonts w:ascii="Arial" w:hAnsi="Arial" w:cs="Arial"/>
        </w:rPr>
        <w:t xml:space="preserve">the pleasure of the </w:t>
      </w:r>
      <w:r w:rsidR="001F28C6">
        <w:rPr>
          <w:rFonts w:ascii="Arial" w:hAnsi="Arial" w:cs="Arial"/>
        </w:rPr>
        <w:t>Board</w:t>
      </w:r>
      <w:r w:rsidR="00251CF4">
        <w:rPr>
          <w:rFonts w:ascii="Arial" w:hAnsi="Arial" w:cs="Arial"/>
        </w:rPr>
        <w:t>.</w:t>
      </w:r>
    </w:p>
    <w:p w:rsidR="00251CF4" w:rsidRDefault="00251CF4" w:rsidP="006E2B2D">
      <w:pPr>
        <w:jc w:val="both"/>
        <w:rPr>
          <w:rFonts w:ascii="Arial" w:hAnsi="Arial" w:cs="Arial"/>
        </w:rPr>
      </w:pPr>
    </w:p>
    <w:p w:rsidR="005E1E88" w:rsidRDefault="00251CF4" w:rsidP="006E2B2D">
      <w:pPr>
        <w:jc w:val="both"/>
        <w:rPr>
          <w:rFonts w:ascii="Arial" w:hAnsi="Arial" w:cs="Arial"/>
        </w:rPr>
      </w:pPr>
      <w:r>
        <w:rPr>
          <w:rFonts w:ascii="Arial" w:hAnsi="Arial" w:cs="Arial"/>
        </w:rPr>
        <w:t>Mr. Dixon withdrew th</w:t>
      </w:r>
      <w:r w:rsidR="00B3577B">
        <w:rPr>
          <w:rFonts w:ascii="Arial" w:hAnsi="Arial" w:cs="Arial"/>
        </w:rPr>
        <w:t>e previous</w:t>
      </w:r>
      <w:r>
        <w:rPr>
          <w:rFonts w:ascii="Arial" w:hAnsi="Arial" w:cs="Arial"/>
        </w:rPr>
        <w:t xml:space="preserve"> nomination and offered a new nomination as follows:</w:t>
      </w:r>
    </w:p>
    <w:p w:rsidR="00251CF4" w:rsidRDefault="00251CF4" w:rsidP="006E2B2D">
      <w:pPr>
        <w:jc w:val="both"/>
        <w:rPr>
          <w:rFonts w:ascii="Arial" w:hAnsi="Arial" w:cs="Arial"/>
        </w:rPr>
      </w:pPr>
    </w:p>
    <w:p w:rsidR="00251CF4" w:rsidRDefault="00251CF4" w:rsidP="00251CF4">
      <w:pPr>
        <w:jc w:val="both"/>
        <w:rPr>
          <w:rFonts w:ascii="Arial" w:hAnsi="Arial" w:cs="Arial"/>
        </w:rPr>
      </w:pPr>
      <w:r>
        <w:rPr>
          <w:rFonts w:ascii="Arial" w:hAnsi="Arial" w:cs="Arial"/>
        </w:rPr>
        <w:t>President</w:t>
      </w:r>
      <w:r>
        <w:rPr>
          <w:rFonts w:ascii="Arial" w:hAnsi="Arial" w:cs="Arial"/>
        </w:rPr>
        <w:tab/>
      </w:r>
      <w:r>
        <w:rPr>
          <w:rFonts w:ascii="Arial" w:hAnsi="Arial" w:cs="Arial"/>
        </w:rPr>
        <w:tab/>
      </w:r>
      <w:r>
        <w:rPr>
          <w:rFonts w:ascii="Arial" w:hAnsi="Arial" w:cs="Arial"/>
        </w:rPr>
        <w:tab/>
        <w:t>Mr. Keith Prudhomme</w:t>
      </w:r>
    </w:p>
    <w:p w:rsidR="00251CF4" w:rsidRDefault="00251CF4" w:rsidP="00251CF4">
      <w:pPr>
        <w:jc w:val="both"/>
        <w:rPr>
          <w:rFonts w:ascii="Arial" w:hAnsi="Arial" w:cs="Arial"/>
        </w:rPr>
      </w:pPr>
      <w:r>
        <w:rPr>
          <w:rFonts w:ascii="Arial" w:hAnsi="Arial" w:cs="Arial"/>
        </w:rPr>
        <w:t>V. President</w:t>
      </w:r>
      <w:r>
        <w:rPr>
          <w:rFonts w:ascii="Arial" w:hAnsi="Arial" w:cs="Arial"/>
        </w:rPr>
        <w:tab/>
      </w:r>
      <w:r>
        <w:rPr>
          <w:rFonts w:ascii="Arial" w:hAnsi="Arial" w:cs="Arial"/>
        </w:rPr>
        <w:tab/>
      </w:r>
      <w:r>
        <w:rPr>
          <w:rFonts w:ascii="Arial" w:hAnsi="Arial" w:cs="Arial"/>
        </w:rPr>
        <w:tab/>
        <w:t>Ms. Judy McCleary</w:t>
      </w:r>
    </w:p>
    <w:p w:rsidR="00251CF4" w:rsidRDefault="00251CF4" w:rsidP="00251CF4">
      <w:pPr>
        <w:jc w:val="both"/>
        <w:rPr>
          <w:rFonts w:ascii="Arial" w:hAnsi="Arial" w:cs="Arial"/>
        </w:rPr>
      </w:pPr>
      <w:r>
        <w:rPr>
          <w:rFonts w:ascii="Arial" w:hAnsi="Arial" w:cs="Arial"/>
        </w:rPr>
        <w:t>Sec. /Treasurer</w:t>
      </w:r>
      <w:r>
        <w:rPr>
          <w:rFonts w:ascii="Arial" w:hAnsi="Arial" w:cs="Arial"/>
        </w:rPr>
        <w:tab/>
      </w:r>
      <w:r>
        <w:rPr>
          <w:rFonts w:ascii="Arial" w:hAnsi="Arial" w:cs="Arial"/>
        </w:rPr>
        <w:tab/>
        <w:t>Mr. Mike Eason</w:t>
      </w:r>
    </w:p>
    <w:p w:rsidR="00251CF4" w:rsidRDefault="00251CF4" w:rsidP="00251CF4">
      <w:pPr>
        <w:jc w:val="both"/>
        <w:rPr>
          <w:rFonts w:ascii="Arial" w:hAnsi="Arial" w:cs="Arial"/>
        </w:rPr>
      </w:pPr>
      <w:r>
        <w:rPr>
          <w:rFonts w:ascii="Arial" w:hAnsi="Arial" w:cs="Arial"/>
        </w:rPr>
        <w:t>Asst. Sec./Treasurer</w:t>
      </w:r>
      <w:r>
        <w:rPr>
          <w:rFonts w:ascii="Arial" w:hAnsi="Arial" w:cs="Arial"/>
        </w:rPr>
        <w:tab/>
        <w:t xml:space="preserve">Mr. </w:t>
      </w:r>
      <w:r w:rsidR="00D64CAE">
        <w:rPr>
          <w:rFonts w:ascii="Arial" w:hAnsi="Arial" w:cs="Arial"/>
        </w:rPr>
        <w:t xml:space="preserve">David Darbone </w:t>
      </w:r>
    </w:p>
    <w:p w:rsidR="00251CF4" w:rsidRDefault="00251CF4" w:rsidP="006E2B2D">
      <w:pPr>
        <w:jc w:val="both"/>
        <w:rPr>
          <w:rFonts w:ascii="Arial" w:hAnsi="Arial" w:cs="Arial"/>
        </w:rPr>
      </w:pPr>
    </w:p>
    <w:p w:rsidR="005E1E88" w:rsidRDefault="00AB717A" w:rsidP="006E2B2D">
      <w:pPr>
        <w:jc w:val="both"/>
        <w:rPr>
          <w:rFonts w:ascii="Arial" w:hAnsi="Arial" w:cs="Arial"/>
        </w:rPr>
      </w:pPr>
      <w:r>
        <w:rPr>
          <w:rFonts w:ascii="Arial" w:hAnsi="Arial" w:cs="Arial"/>
        </w:rPr>
        <w:t>Mr. Krielow asked for a Roll Call vote on Mr. Dixon’s nomination.</w:t>
      </w:r>
    </w:p>
    <w:p w:rsidR="00AB717A" w:rsidRDefault="00AB717A" w:rsidP="006E2B2D">
      <w:pPr>
        <w:jc w:val="both"/>
        <w:rPr>
          <w:rFonts w:ascii="Arial" w:hAnsi="Arial" w:cs="Arial"/>
        </w:rPr>
      </w:pPr>
    </w:p>
    <w:p w:rsidR="00AB717A" w:rsidRDefault="00D64CAE" w:rsidP="006E2B2D">
      <w:pPr>
        <w:jc w:val="both"/>
        <w:rPr>
          <w:rFonts w:ascii="Arial" w:hAnsi="Arial" w:cs="Arial"/>
        </w:rPr>
      </w:pPr>
      <w:r>
        <w:rPr>
          <w:rFonts w:ascii="Arial" w:hAnsi="Arial" w:cs="Arial"/>
        </w:rPr>
        <w:t>Ms. McCleary</w:t>
      </w:r>
      <w:r>
        <w:rPr>
          <w:rFonts w:ascii="Arial" w:hAnsi="Arial" w:cs="Arial"/>
        </w:rPr>
        <w:tab/>
      </w:r>
      <w:r>
        <w:rPr>
          <w:rFonts w:ascii="Arial" w:hAnsi="Arial" w:cs="Arial"/>
        </w:rPr>
        <w:tab/>
        <w:t>Yes</w:t>
      </w:r>
    </w:p>
    <w:p w:rsidR="00D64CAE" w:rsidRDefault="00D64CAE" w:rsidP="006E2B2D">
      <w:pPr>
        <w:jc w:val="both"/>
        <w:rPr>
          <w:rFonts w:ascii="Arial" w:hAnsi="Arial" w:cs="Arial"/>
        </w:rPr>
      </w:pPr>
      <w:r>
        <w:rPr>
          <w:rFonts w:ascii="Arial" w:hAnsi="Arial" w:cs="Arial"/>
        </w:rPr>
        <w:t>Mr. Dixon</w:t>
      </w:r>
      <w:r>
        <w:rPr>
          <w:rFonts w:ascii="Arial" w:hAnsi="Arial" w:cs="Arial"/>
        </w:rPr>
        <w:tab/>
      </w:r>
      <w:r>
        <w:rPr>
          <w:rFonts w:ascii="Arial" w:hAnsi="Arial" w:cs="Arial"/>
        </w:rPr>
        <w:tab/>
      </w:r>
      <w:r>
        <w:rPr>
          <w:rFonts w:ascii="Arial" w:hAnsi="Arial" w:cs="Arial"/>
        </w:rPr>
        <w:tab/>
        <w:t>Yes</w:t>
      </w:r>
    </w:p>
    <w:p w:rsidR="00D64CAE" w:rsidRDefault="00D64CAE" w:rsidP="006E2B2D">
      <w:pPr>
        <w:jc w:val="both"/>
        <w:rPr>
          <w:rFonts w:ascii="Arial" w:hAnsi="Arial" w:cs="Arial"/>
        </w:rPr>
      </w:pPr>
      <w:r>
        <w:rPr>
          <w:rFonts w:ascii="Arial" w:hAnsi="Arial" w:cs="Arial"/>
        </w:rPr>
        <w:t>Mr. Lorenzi</w:t>
      </w:r>
      <w:r>
        <w:rPr>
          <w:rFonts w:ascii="Arial" w:hAnsi="Arial" w:cs="Arial"/>
        </w:rPr>
        <w:tab/>
      </w:r>
      <w:r>
        <w:rPr>
          <w:rFonts w:ascii="Arial" w:hAnsi="Arial" w:cs="Arial"/>
        </w:rPr>
        <w:tab/>
      </w:r>
      <w:r>
        <w:rPr>
          <w:rFonts w:ascii="Arial" w:hAnsi="Arial" w:cs="Arial"/>
        </w:rPr>
        <w:tab/>
        <w:t>No</w:t>
      </w:r>
    </w:p>
    <w:p w:rsidR="00D64CAE" w:rsidRDefault="00D64CAE" w:rsidP="006E2B2D">
      <w:pPr>
        <w:jc w:val="both"/>
        <w:rPr>
          <w:rFonts w:ascii="Arial" w:hAnsi="Arial" w:cs="Arial"/>
        </w:rPr>
      </w:pPr>
      <w:r>
        <w:rPr>
          <w:rFonts w:ascii="Arial" w:hAnsi="Arial" w:cs="Arial"/>
        </w:rPr>
        <w:t>Mr. Krielow</w:t>
      </w:r>
      <w:r>
        <w:rPr>
          <w:rFonts w:ascii="Arial" w:hAnsi="Arial" w:cs="Arial"/>
        </w:rPr>
        <w:tab/>
      </w:r>
      <w:r>
        <w:rPr>
          <w:rFonts w:ascii="Arial" w:hAnsi="Arial" w:cs="Arial"/>
        </w:rPr>
        <w:tab/>
      </w:r>
      <w:r>
        <w:rPr>
          <w:rFonts w:ascii="Arial" w:hAnsi="Arial" w:cs="Arial"/>
        </w:rPr>
        <w:tab/>
        <w:t>No</w:t>
      </w:r>
    </w:p>
    <w:p w:rsidR="00D64CAE" w:rsidRDefault="00D64CAE" w:rsidP="006E2B2D">
      <w:pPr>
        <w:jc w:val="both"/>
        <w:rPr>
          <w:rFonts w:ascii="Arial" w:hAnsi="Arial" w:cs="Arial"/>
        </w:rPr>
      </w:pPr>
      <w:r>
        <w:rPr>
          <w:rFonts w:ascii="Arial" w:hAnsi="Arial" w:cs="Arial"/>
        </w:rPr>
        <w:t>Mr. Prudhomme</w:t>
      </w:r>
      <w:r>
        <w:rPr>
          <w:rFonts w:ascii="Arial" w:hAnsi="Arial" w:cs="Arial"/>
        </w:rPr>
        <w:tab/>
      </w:r>
      <w:r>
        <w:rPr>
          <w:rFonts w:ascii="Arial" w:hAnsi="Arial" w:cs="Arial"/>
        </w:rPr>
        <w:tab/>
        <w:t>No</w:t>
      </w:r>
      <w:r>
        <w:rPr>
          <w:rFonts w:ascii="Arial" w:hAnsi="Arial" w:cs="Arial"/>
        </w:rPr>
        <w:tab/>
      </w:r>
    </w:p>
    <w:p w:rsidR="00D64CAE" w:rsidRDefault="00D64CAE" w:rsidP="006E2B2D">
      <w:pPr>
        <w:jc w:val="both"/>
        <w:rPr>
          <w:rFonts w:ascii="Arial" w:hAnsi="Arial" w:cs="Arial"/>
        </w:rPr>
      </w:pPr>
      <w:r>
        <w:rPr>
          <w:rFonts w:ascii="Arial" w:hAnsi="Arial" w:cs="Arial"/>
        </w:rPr>
        <w:t>Mr. Darbone</w:t>
      </w:r>
      <w:r>
        <w:rPr>
          <w:rFonts w:ascii="Arial" w:hAnsi="Arial" w:cs="Arial"/>
        </w:rPr>
        <w:tab/>
      </w:r>
      <w:r>
        <w:rPr>
          <w:rFonts w:ascii="Arial" w:hAnsi="Arial" w:cs="Arial"/>
        </w:rPr>
        <w:tab/>
      </w:r>
      <w:r>
        <w:rPr>
          <w:rFonts w:ascii="Arial" w:hAnsi="Arial" w:cs="Arial"/>
        </w:rPr>
        <w:tab/>
        <w:t>No</w:t>
      </w:r>
    </w:p>
    <w:p w:rsidR="00D64CAE" w:rsidRDefault="00D64CAE" w:rsidP="006E2B2D">
      <w:pPr>
        <w:jc w:val="both"/>
        <w:rPr>
          <w:rFonts w:ascii="Arial" w:hAnsi="Arial" w:cs="Arial"/>
        </w:rPr>
      </w:pPr>
      <w:r>
        <w:rPr>
          <w:rFonts w:ascii="Arial" w:hAnsi="Arial" w:cs="Arial"/>
        </w:rPr>
        <w:t>Mr. Eason</w:t>
      </w:r>
      <w:r>
        <w:rPr>
          <w:rFonts w:ascii="Arial" w:hAnsi="Arial" w:cs="Arial"/>
        </w:rPr>
        <w:tab/>
      </w:r>
      <w:r>
        <w:rPr>
          <w:rFonts w:ascii="Arial" w:hAnsi="Arial" w:cs="Arial"/>
        </w:rPr>
        <w:tab/>
      </w:r>
      <w:r>
        <w:rPr>
          <w:rFonts w:ascii="Arial" w:hAnsi="Arial" w:cs="Arial"/>
        </w:rPr>
        <w:tab/>
        <w:t>Yes</w:t>
      </w:r>
    </w:p>
    <w:p w:rsidR="00D64CAE" w:rsidRDefault="00D64CAE" w:rsidP="006E2B2D">
      <w:pPr>
        <w:jc w:val="both"/>
        <w:rPr>
          <w:rFonts w:ascii="Arial" w:hAnsi="Arial" w:cs="Arial"/>
        </w:rPr>
      </w:pPr>
    </w:p>
    <w:p w:rsidR="00D64CAE" w:rsidRDefault="00D64CAE" w:rsidP="006E2B2D">
      <w:pPr>
        <w:jc w:val="both"/>
        <w:rPr>
          <w:rFonts w:ascii="Arial" w:hAnsi="Arial" w:cs="Arial"/>
        </w:rPr>
      </w:pPr>
      <w:r>
        <w:rPr>
          <w:rFonts w:ascii="Arial" w:hAnsi="Arial" w:cs="Arial"/>
        </w:rPr>
        <w:t>Mr. Dixon’s nomination was not successful.</w:t>
      </w:r>
    </w:p>
    <w:p w:rsidR="00D64CAE" w:rsidRDefault="00D64CAE" w:rsidP="006E2B2D">
      <w:pPr>
        <w:jc w:val="both"/>
        <w:rPr>
          <w:rFonts w:ascii="Arial" w:hAnsi="Arial" w:cs="Arial"/>
        </w:rPr>
      </w:pPr>
    </w:p>
    <w:p w:rsidR="00D64CAE" w:rsidRDefault="00D64CAE" w:rsidP="006E2B2D">
      <w:pPr>
        <w:jc w:val="both"/>
        <w:rPr>
          <w:rFonts w:ascii="Arial" w:hAnsi="Arial" w:cs="Arial"/>
        </w:rPr>
      </w:pPr>
      <w:r>
        <w:rPr>
          <w:rFonts w:ascii="Arial" w:hAnsi="Arial" w:cs="Arial"/>
        </w:rPr>
        <w:t>Mr. Krielow asked for a Roll Call vote on Mr. Darbone’s nomination.</w:t>
      </w:r>
    </w:p>
    <w:p w:rsidR="00D64CAE" w:rsidRDefault="00D64CAE" w:rsidP="006E2B2D">
      <w:pPr>
        <w:jc w:val="both"/>
        <w:rPr>
          <w:rFonts w:ascii="Arial" w:hAnsi="Arial" w:cs="Arial"/>
        </w:rPr>
      </w:pPr>
    </w:p>
    <w:p w:rsidR="00D64CAE" w:rsidRDefault="00D64CAE" w:rsidP="00D64CAE">
      <w:pPr>
        <w:jc w:val="both"/>
        <w:rPr>
          <w:rFonts w:ascii="Arial" w:hAnsi="Arial" w:cs="Arial"/>
        </w:rPr>
      </w:pPr>
      <w:r>
        <w:rPr>
          <w:rFonts w:ascii="Arial" w:hAnsi="Arial" w:cs="Arial"/>
        </w:rPr>
        <w:t>Ms. McCleary</w:t>
      </w:r>
      <w:r>
        <w:rPr>
          <w:rFonts w:ascii="Arial" w:hAnsi="Arial" w:cs="Arial"/>
        </w:rPr>
        <w:tab/>
      </w:r>
      <w:r>
        <w:rPr>
          <w:rFonts w:ascii="Arial" w:hAnsi="Arial" w:cs="Arial"/>
        </w:rPr>
        <w:tab/>
        <w:t>No</w:t>
      </w:r>
    </w:p>
    <w:p w:rsidR="00D64CAE" w:rsidRDefault="00D64CAE" w:rsidP="00D64CAE">
      <w:pPr>
        <w:jc w:val="both"/>
        <w:rPr>
          <w:rFonts w:ascii="Arial" w:hAnsi="Arial" w:cs="Arial"/>
        </w:rPr>
      </w:pPr>
      <w:r>
        <w:rPr>
          <w:rFonts w:ascii="Arial" w:hAnsi="Arial" w:cs="Arial"/>
        </w:rPr>
        <w:t>Mr. Dixon</w:t>
      </w:r>
      <w:r>
        <w:rPr>
          <w:rFonts w:ascii="Arial" w:hAnsi="Arial" w:cs="Arial"/>
        </w:rPr>
        <w:tab/>
      </w:r>
      <w:r>
        <w:rPr>
          <w:rFonts w:ascii="Arial" w:hAnsi="Arial" w:cs="Arial"/>
        </w:rPr>
        <w:tab/>
      </w:r>
      <w:r>
        <w:rPr>
          <w:rFonts w:ascii="Arial" w:hAnsi="Arial" w:cs="Arial"/>
        </w:rPr>
        <w:tab/>
        <w:t>No</w:t>
      </w:r>
    </w:p>
    <w:p w:rsidR="00D64CAE" w:rsidRDefault="00D64CAE" w:rsidP="00D64CAE">
      <w:pPr>
        <w:jc w:val="both"/>
        <w:rPr>
          <w:rFonts w:ascii="Arial" w:hAnsi="Arial" w:cs="Arial"/>
        </w:rPr>
      </w:pPr>
      <w:r>
        <w:rPr>
          <w:rFonts w:ascii="Arial" w:hAnsi="Arial" w:cs="Arial"/>
        </w:rPr>
        <w:t>Mr. Lorenzi</w:t>
      </w:r>
      <w:r>
        <w:rPr>
          <w:rFonts w:ascii="Arial" w:hAnsi="Arial" w:cs="Arial"/>
        </w:rPr>
        <w:tab/>
      </w:r>
      <w:r>
        <w:rPr>
          <w:rFonts w:ascii="Arial" w:hAnsi="Arial" w:cs="Arial"/>
        </w:rPr>
        <w:tab/>
      </w:r>
      <w:r>
        <w:rPr>
          <w:rFonts w:ascii="Arial" w:hAnsi="Arial" w:cs="Arial"/>
        </w:rPr>
        <w:tab/>
        <w:t>Yes</w:t>
      </w:r>
    </w:p>
    <w:p w:rsidR="00D64CAE" w:rsidRDefault="00D64CAE" w:rsidP="00D64CAE">
      <w:pPr>
        <w:jc w:val="both"/>
        <w:rPr>
          <w:rFonts w:ascii="Arial" w:hAnsi="Arial" w:cs="Arial"/>
        </w:rPr>
      </w:pPr>
      <w:r>
        <w:rPr>
          <w:rFonts w:ascii="Arial" w:hAnsi="Arial" w:cs="Arial"/>
        </w:rPr>
        <w:t>Mr. Krielow</w:t>
      </w:r>
      <w:r>
        <w:rPr>
          <w:rFonts w:ascii="Arial" w:hAnsi="Arial" w:cs="Arial"/>
        </w:rPr>
        <w:tab/>
      </w:r>
      <w:r>
        <w:rPr>
          <w:rFonts w:ascii="Arial" w:hAnsi="Arial" w:cs="Arial"/>
        </w:rPr>
        <w:tab/>
      </w:r>
      <w:r>
        <w:rPr>
          <w:rFonts w:ascii="Arial" w:hAnsi="Arial" w:cs="Arial"/>
        </w:rPr>
        <w:tab/>
        <w:t>Yes</w:t>
      </w:r>
    </w:p>
    <w:p w:rsidR="00D64CAE" w:rsidRDefault="00D64CAE" w:rsidP="00D64CAE">
      <w:pPr>
        <w:jc w:val="both"/>
        <w:rPr>
          <w:rFonts w:ascii="Arial" w:hAnsi="Arial" w:cs="Arial"/>
        </w:rPr>
      </w:pPr>
      <w:r>
        <w:rPr>
          <w:rFonts w:ascii="Arial" w:hAnsi="Arial" w:cs="Arial"/>
        </w:rPr>
        <w:t>Mr. Prudhomme</w:t>
      </w:r>
      <w:r>
        <w:rPr>
          <w:rFonts w:ascii="Arial" w:hAnsi="Arial" w:cs="Arial"/>
        </w:rPr>
        <w:tab/>
      </w:r>
      <w:r>
        <w:rPr>
          <w:rFonts w:ascii="Arial" w:hAnsi="Arial" w:cs="Arial"/>
        </w:rPr>
        <w:tab/>
        <w:t>Yes</w:t>
      </w:r>
      <w:r>
        <w:rPr>
          <w:rFonts w:ascii="Arial" w:hAnsi="Arial" w:cs="Arial"/>
        </w:rPr>
        <w:tab/>
      </w:r>
    </w:p>
    <w:p w:rsidR="00D64CAE" w:rsidRDefault="00D64CAE" w:rsidP="00D64CAE">
      <w:pPr>
        <w:jc w:val="both"/>
        <w:rPr>
          <w:rFonts w:ascii="Arial" w:hAnsi="Arial" w:cs="Arial"/>
        </w:rPr>
      </w:pPr>
      <w:r>
        <w:rPr>
          <w:rFonts w:ascii="Arial" w:hAnsi="Arial" w:cs="Arial"/>
        </w:rPr>
        <w:t>Mr. Darbone</w:t>
      </w:r>
      <w:r>
        <w:rPr>
          <w:rFonts w:ascii="Arial" w:hAnsi="Arial" w:cs="Arial"/>
        </w:rPr>
        <w:tab/>
      </w:r>
      <w:r>
        <w:rPr>
          <w:rFonts w:ascii="Arial" w:hAnsi="Arial" w:cs="Arial"/>
        </w:rPr>
        <w:tab/>
      </w:r>
      <w:r>
        <w:rPr>
          <w:rFonts w:ascii="Arial" w:hAnsi="Arial" w:cs="Arial"/>
        </w:rPr>
        <w:tab/>
        <w:t>Yes</w:t>
      </w:r>
    </w:p>
    <w:p w:rsidR="00D64CAE" w:rsidRDefault="00D64CAE" w:rsidP="00D64CAE">
      <w:pPr>
        <w:jc w:val="both"/>
        <w:rPr>
          <w:rFonts w:ascii="Arial" w:hAnsi="Arial" w:cs="Arial"/>
        </w:rPr>
      </w:pPr>
      <w:r>
        <w:rPr>
          <w:rFonts w:ascii="Arial" w:hAnsi="Arial" w:cs="Arial"/>
        </w:rPr>
        <w:t>Mr. Eason</w:t>
      </w:r>
      <w:r>
        <w:rPr>
          <w:rFonts w:ascii="Arial" w:hAnsi="Arial" w:cs="Arial"/>
        </w:rPr>
        <w:tab/>
      </w:r>
      <w:r>
        <w:rPr>
          <w:rFonts w:ascii="Arial" w:hAnsi="Arial" w:cs="Arial"/>
        </w:rPr>
        <w:tab/>
      </w:r>
      <w:r>
        <w:rPr>
          <w:rFonts w:ascii="Arial" w:hAnsi="Arial" w:cs="Arial"/>
        </w:rPr>
        <w:tab/>
        <w:t>No</w:t>
      </w:r>
    </w:p>
    <w:p w:rsidR="00D64CAE" w:rsidRDefault="00D64CAE" w:rsidP="00D64CAE">
      <w:pPr>
        <w:jc w:val="both"/>
        <w:rPr>
          <w:rFonts w:ascii="Arial" w:hAnsi="Arial" w:cs="Arial"/>
        </w:rPr>
      </w:pPr>
    </w:p>
    <w:p w:rsidR="00D64CAE" w:rsidRDefault="00D64CAE" w:rsidP="00D64CAE">
      <w:pPr>
        <w:jc w:val="both"/>
        <w:rPr>
          <w:rFonts w:ascii="Arial" w:hAnsi="Arial" w:cs="Arial"/>
        </w:rPr>
      </w:pPr>
      <w:r>
        <w:rPr>
          <w:rFonts w:ascii="Arial" w:hAnsi="Arial" w:cs="Arial"/>
        </w:rPr>
        <w:t xml:space="preserve">Mr. Darbone’s nomination was approved to adopt Resolution 2021 – 023 to approve the </w:t>
      </w:r>
      <w:r w:rsidR="001F28C6">
        <w:rPr>
          <w:rFonts w:ascii="Arial" w:hAnsi="Arial" w:cs="Arial"/>
        </w:rPr>
        <w:t>Board</w:t>
      </w:r>
      <w:r>
        <w:rPr>
          <w:rFonts w:ascii="Arial" w:hAnsi="Arial" w:cs="Arial"/>
        </w:rPr>
        <w:t xml:space="preserve"> of Commissioners Election of Officers for the year July 1, 2021 – June 30, 2022.</w:t>
      </w:r>
    </w:p>
    <w:p w:rsidR="005E1E88" w:rsidRDefault="005E1E88" w:rsidP="006E2B2D">
      <w:pPr>
        <w:jc w:val="both"/>
        <w:rPr>
          <w:rFonts w:ascii="Arial" w:hAnsi="Arial" w:cs="Arial"/>
        </w:rPr>
      </w:pPr>
    </w:p>
    <w:p w:rsidR="00A77B2E" w:rsidRPr="00DD57AE" w:rsidRDefault="00A77B2E" w:rsidP="00A5387F">
      <w:pPr>
        <w:ind w:right="720" w:firstLine="720"/>
        <w:jc w:val="both"/>
        <w:rPr>
          <w:rFonts w:ascii="Arial" w:hAnsi="Arial" w:cs="Arial"/>
        </w:rPr>
      </w:pPr>
      <w:bookmarkStart w:id="2" w:name="_Hlk65669294"/>
      <w:r w:rsidRPr="00DD57AE">
        <w:rPr>
          <w:rFonts w:ascii="Arial" w:hAnsi="Arial" w:cs="Arial"/>
        </w:rPr>
        <w:t xml:space="preserve">- - - - - - - - - - - - - - - - - - - - - - - - - - - - - - - - - - - - - - - - - - - - - - - - - - - - - - -  </w:t>
      </w:r>
    </w:p>
    <w:p w:rsidR="00A77B2E" w:rsidRPr="00DD57AE" w:rsidRDefault="006E2B2D" w:rsidP="00A77B2E">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w:t>
      </w:r>
      <w:r w:rsidR="00EA3CB2">
        <w:rPr>
          <w:rFonts w:ascii="Arial" w:hAnsi="Arial" w:cs="Arial"/>
          <w:bCs/>
        </w:rPr>
        <w:t>1</w:t>
      </w:r>
      <w:r w:rsidR="005A574E">
        <w:rPr>
          <w:rFonts w:ascii="Arial" w:hAnsi="Arial" w:cs="Arial"/>
          <w:bCs/>
        </w:rPr>
        <w:t xml:space="preserve"> – 0</w:t>
      </w:r>
      <w:bookmarkStart w:id="3" w:name="_Hlk53646818"/>
      <w:r w:rsidR="001C472F">
        <w:rPr>
          <w:rFonts w:ascii="Arial" w:hAnsi="Arial" w:cs="Arial"/>
          <w:bCs/>
        </w:rPr>
        <w:t>24</w:t>
      </w:r>
      <w:r w:rsidR="00973035">
        <w:rPr>
          <w:rFonts w:ascii="Arial" w:hAnsi="Arial" w:cs="Arial"/>
          <w:bCs/>
        </w:rPr>
        <w:t xml:space="preserve"> </w:t>
      </w:r>
      <w:r w:rsidR="00A34C00" w:rsidRPr="00A34C00">
        <w:rPr>
          <w:rFonts w:ascii="Arial" w:hAnsi="Arial" w:cs="Arial"/>
          <w:bCs/>
        </w:rPr>
        <w:t>authorizing</w:t>
      </w:r>
      <w:r w:rsidR="001C472F">
        <w:rPr>
          <w:rFonts w:ascii="Arial" w:hAnsi="Arial" w:cs="Arial"/>
          <w:bCs/>
        </w:rPr>
        <w:t xml:space="preserve"> a Ground Lease with Driftwood LNG, LLC.</w:t>
      </w:r>
      <w:r w:rsidR="00A34C00" w:rsidRPr="00A34C00">
        <w:rPr>
          <w:rFonts w:ascii="Arial" w:hAnsi="Arial" w:cs="Arial"/>
          <w:bCs/>
        </w:rPr>
        <w:t xml:space="preserve">  </w:t>
      </w:r>
    </w:p>
    <w:bookmarkEnd w:id="3"/>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bookmarkEnd w:id="2"/>
    <w:p w:rsidR="006E2B2D" w:rsidRDefault="006E2B2D" w:rsidP="0058573F">
      <w:pPr>
        <w:jc w:val="both"/>
        <w:rPr>
          <w:rFonts w:ascii="Arial" w:hAnsi="Arial" w:cs="Arial"/>
        </w:rPr>
      </w:pPr>
    </w:p>
    <w:p w:rsidR="007164F6" w:rsidRDefault="00D64CAE" w:rsidP="00FD02A0">
      <w:pPr>
        <w:jc w:val="both"/>
        <w:rPr>
          <w:rFonts w:ascii="Arial" w:hAnsi="Arial" w:cs="Arial"/>
        </w:rPr>
      </w:pPr>
      <w:r>
        <w:rPr>
          <w:rFonts w:ascii="Arial" w:hAnsi="Arial" w:cs="Arial"/>
        </w:rPr>
        <w:t xml:space="preserve">Mr. Self stated they were excited to announce that Driftwood LNG is interested in moving forward with a long-term agreement at a 477-acre site the </w:t>
      </w:r>
      <w:r w:rsidR="001F28C6">
        <w:rPr>
          <w:rFonts w:ascii="Arial" w:hAnsi="Arial" w:cs="Arial"/>
        </w:rPr>
        <w:t>Port</w:t>
      </w:r>
      <w:r>
        <w:rPr>
          <w:rFonts w:ascii="Arial" w:hAnsi="Arial" w:cs="Arial"/>
        </w:rPr>
        <w:t xml:space="preserve"> owns on the west side of the ship channel. It is the prior Global Industries site the </w:t>
      </w:r>
      <w:r w:rsidR="001F28C6">
        <w:rPr>
          <w:rFonts w:ascii="Arial" w:hAnsi="Arial" w:cs="Arial"/>
        </w:rPr>
        <w:t>Port</w:t>
      </w:r>
      <w:r>
        <w:rPr>
          <w:rFonts w:ascii="Arial" w:hAnsi="Arial" w:cs="Arial"/>
        </w:rPr>
        <w:t xml:space="preserve"> acquired years ago.  In 2016, Driftwood entered into a short-term agreement. That short-term agreement contemplated a long-term LNG ex</w:t>
      </w:r>
      <w:r w:rsidR="001F28C6">
        <w:rPr>
          <w:rFonts w:ascii="Arial" w:hAnsi="Arial" w:cs="Arial"/>
        </w:rPr>
        <w:t>port</w:t>
      </w:r>
      <w:r>
        <w:rPr>
          <w:rFonts w:ascii="Arial" w:hAnsi="Arial" w:cs="Arial"/>
        </w:rPr>
        <w:t xml:space="preserve"> project. It included land rent plus a throughput. During construction, the land rent would generate about $1.8 million. It would generate about $2.4 million once they go into commercial operation.  With trains one through four, the throughput will be about $686,000 a year.</w:t>
      </w:r>
      <w:r w:rsidR="0088224B">
        <w:rPr>
          <w:rFonts w:ascii="Arial" w:hAnsi="Arial" w:cs="Arial"/>
        </w:rPr>
        <w:t xml:space="preserve"> It is a good project for Southwest Louisiana. It is a $16.8 billion project with over 6500 jobs. These jobs will consist of construction jobs and 400 permanent jobs.</w:t>
      </w:r>
    </w:p>
    <w:p w:rsidR="0088224B" w:rsidRDefault="0088224B" w:rsidP="00FD02A0">
      <w:pPr>
        <w:jc w:val="both"/>
        <w:rPr>
          <w:rFonts w:ascii="Arial" w:hAnsi="Arial" w:cs="Arial"/>
        </w:rPr>
      </w:pPr>
    </w:p>
    <w:p w:rsidR="0088224B" w:rsidRDefault="0088224B" w:rsidP="00FD02A0">
      <w:pPr>
        <w:jc w:val="both"/>
        <w:rPr>
          <w:rFonts w:ascii="Arial" w:hAnsi="Arial" w:cs="Arial"/>
        </w:rPr>
      </w:pPr>
      <w:r>
        <w:rPr>
          <w:rFonts w:ascii="Arial" w:hAnsi="Arial" w:cs="Arial"/>
        </w:rPr>
        <w:t>Mr. Darbone offered a motion to adopt Resolution 2021 – 24 to authorize a Ground Lease with Dirftwood LNG, LLC.  Mr. Lorenzi seconded the motion.</w:t>
      </w:r>
    </w:p>
    <w:p w:rsidR="0088224B" w:rsidRDefault="0088224B" w:rsidP="00FD02A0">
      <w:pPr>
        <w:jc w:val="both"/>
        <w:rPr>
          <w:rFonts w:ascii="Arial" w:hAnsi="Arial" w:cs="Arial"/>
        </w:rPr>
      </w:pPr>
    </w:p>
    <w:p w:rsidR="0088224B" w:rsidRDefault="0088224B" w:rsidP="00FD02A0">
      <w:pPr>
        <w:jc w:val="both"/>
        <w:rPr>
          <w:rFonts w:ascii="Arial" w:hAnsi="Arial" w:cs="Arial"/>
        </w:rPr>
      </w:pPr>
      <w:r>
        <w:rPr>
          <w:rFonts w:ascii="Arial" w:hAnsi="Arial" w:cs="Arial"/>
        </w:rPr>
        <w:t xml:space="preserve">Mr. Heather Hohensee, Director of Government and Public Affairs with Tellurian, addressed the </w:t>
      </w:r>
      <w:r w:rsidR="001F28C6">
        <w:rPr>
          <w:rFonts w:ascii="Arial" w:hAnsi="Arial" w:cs="Arial"/>
        </w:rPr>
        <w:t>Board</w:t>
      </w:r>
      <w:r>
        <w:rPr>
          <w:rFonts w:ascii="Arial" w:hAnsi="Arial" w:cs="Arial"/>
        </w:rPr>
        <w:t xml:space="preserve">. She stated their offices are in Houston but she is located in Lake Charles.  It is a pleasure to be here to represent Tellurian and to say thank you.  She commended staff and Commissioners. Every time she attends a </w:t>
      </w:r>
      <w:r w:rsidR="001F28C6">
        <w:rPr>
          <w:rFonts w:ascii="Arial" w:hAnsi="Arial" w:cs="Arial"/>
        </w:rPr>
        <w:t>Port</w:t>
      </w:r>
      <w:r>
        <w:rPr>
          <w:rFonts w:ascii="Arial" w:hAnsi="Arial" w:cs="Arial"/>
        </w:rPr>
        <w:t xml:space="preserve"> presentation, she is always impressed to remember that staff and the commissioners are managing and running one of the largest </w:t>
      </w:r>
      <w:r w:rsidR="001F28C6">
        <w:rPr>
          <w:rFonts w:ascii="Arial" w:hAnsi="Arial" w:cs="Arial"/>
        </w:rPr>
        <w:t>Port</w:t>
      </w:r>
      <w:r>
        <w:rPr>
          <w:rFonts w:ascii="Arial" w:hAnsi="Arial" w:cs="Arial"/>
        </w:rPr>
        <w:t xml:space="preserve">s in the country in terms of tonnage.  By doing this, the </w:t>
      </w:r>
      <w:r w:rsidR="001F28C6">
        <w:rPr>
          <w:rFonts w:ascii="Arial" w:hAnsi="Arial" w:cs="Arial"/>
        </w:rPr>
        <w:t>Port</w:t>
      </w:r>
      <w:r>
        <w:rPr>
          <w:rFonts w:ascii="Arial" w:hAnsi="Arial" w:cs="Arial"/>
        </w:rPr>
        <w:t xml:space="preserve"> is ensuring the community of Southwest Louisiana plays an im</w:t>
      </w:r>
      <w:r w:rsidR="001F28C6">
        <w:rPr>
          <w:rFonts w:ascii="Arial" w:hAnsi="Arial" w:cs="Arial"/>
        </w:rPr>
        <w:t>port</w:t>
      </w:r>
      <w:r>
        <w:rPr>
          <w:rFonts w:ascii="Arial" w:hAnsi="Arial" w:cs="Arial"/>
        </w:rPr>
        <w:t xml:space="preserve">ant part in international trade and also ensuring that an economic driver for community remains viable. The work that the </w:t>
      </w:r>
      <w:r w:rsidR="001F28C6">
        <w:rPr>
          <w:rFonts w:ascii="Arial" w:hAnsi="Arial" w:cs="Arial"/>
        </w:rPr>
        <w:t>Port</w:t>
      </w:r>
      <w:r>
        <w:rPr>
          <w:rFonts w:ascii="Arial" w:hAnsi="Arial" w:cs="Arial"/>
        </w:rPr>
        <w:t xml:space="preserve"> does is very im</w:t>
      </w:r>
      <w:r w:rsidR="001F28C6">
        <w:rPr>
          <w:rFonts w:ascii="Arial" w:hAnsi="Arial" w:cs="Arial"/>
        </w:rPr>
        <w:t>port</w:t>
      </w:r>
      <w:r>
        <w:rPr>
          <w:rFonts w:ascii="Arial" w:hAnsi="Arial" w:cs="Arial"/>
        </w:rPr>
        <w:t>ant.</w:t>
      </w:r>
    </w:p>
    <w:p w:rsidR="0088224B" w:rsidRDefault="0088224B" w:rsidP="00FD02A0">
      <w:pPr>
        <w:jc w:val="both"/>
        <w:rPr>
          <w:rFonts w:ascii="Arial" w:hAnsi="Arial" w:cs="Arial"/>
        </w:rPr>
      </w:pPr>
    </w:p>
    <w:p w:rsidR="0088224B" w:rsidRDefault="0088224B" w:rsidP="00FD02A0">
      <w:pPr>
        <w:jc w:val="both"/>
        <w:rPr>
          <w:rFonts w:ascii="Arial" w:hAnsi="Arial" w:cs="Arial"/>
        </w:rPr>
      </w:pPr>
      <w:r>
        <w:rPr>
          <w:rFonts w:ascii="Arial" w:hAnsi="Arial" w:cs="Arial"/>
        </w:rPr>
        <w:t xml:space="preserve">Tellurian leadership and their project team thanks the </w:t>
      </w:r>
      <w:r w:rsidR="001F28C6">
        <w:rPr>
          <w:rFonts w:ascii="Arial" w:hAnsi="Arial" w:cs="Arial"/>
        </w:rPr>
        <w:t>Port</w:t>
      </w:r>
      <w:r>
        <w:rPr>
          <w:rFonts w:ascii="Arial" w:hAnsi="Arial" w:cs="Arial"/>
        </w:rPr>
        <w:t xml:space="preserve"> or their sup</w:t>
      </w:r>
      <w:r w:rsidR="001F28C6">
        <w:rPr>
          <w:rFonts w:ascii="Arial" w:hAnsi="Arial" w:cs="Arial"/>
        </w:rPr>
        <w:t>port</w:t>
      </w:r>
      <w:r>
        <w:rPr>
          <w:rFonts w:ascii="Arial" w:hAnsi="Arial" w:cs="Arial"/>
        </w:rPr>
        <w:t xml:space="preserve"> demonstrated for the </w:t>
      </w:r>
      <w:r w:rsidR="00B45EF7">
        <w:rPr>
          <w:rFonts w:ascii="Arial" w:hAnsi="Arial" w:cs="Arial"/>
        </w:rPr>
        <w:t>D</w:t>
      </w:r>
      <w:r>
        <w:rPr>
          <w:rFonts w:ascii="Arial" w:hAnsi="Arial" w:cs="Arial"/>
        </w:rPr>
        <w:t xml:space="preserve">riftwood project since its earliest development. </w:t>
      </w:r>
      <w:r w:rsidR="00B45EF7">
        <w:rPr>
          <w:rFonts w:ascii="Arial" w:hAnsi="Arial" w:cs="Arial"/>
        </w:rPr>
        <w:t>The Port</w:t>
      </w:r>
      <w:r>
        <w:rPr>
          <w:rFonts w:ascii="Arial" w:hAnsi="Arial" w:cs="Arial"/>
        </w:rPr>
        <w:t xml:space="preserve"> is very im</w:t>
      </w:r>
      <w:r w:rsidR="001F28C6">
        <w:rPr>
          <w:rFonts w:ascii="Arial" w:hAnsi="Arial" w:cs="Arial"/>
        </w:rPr>
        <w:t>port</w:t>
      </w:r>
      <w:r>
        <w:rPr>
          <w:rFonts w:ascii="Arial" w:hAnsi="Arial" w:cs="Arial"/>
        </w:rPr>
        <w:t>ant to the success o</w:t>
      </w:r>
      <w:r w:rsidR="00B45EF7">
        <w:rPr>
          <w:rFonts w:ascii="Arial" w:hAnsi="Arial" w:cs="Arial"/>
        </w:rPr>
        <w:t>f</w:t>
      </w:r>
      <w:r>
        <w:rPr>
          <w:rFonts w:ascii="Arial" w:hAnsi="Arial" w:cs="Arial"/>
        </w:rPr>
        <w:t xml:space="preserve"> this project. They are very excited for this option to be approved this evening and for the project continue to move forward.</w:t>
      </w:r>
    </w:p>
    <w:p w:rsidR="0088224B" w:rsidRDefault="0088224B" w:rsidP="00FD02A0">
      <w:pPr>
        <w:jc w:val="both"/>
        <w:rPr>
          <w:rFonts w:ascii="Arial" w:hAnsi="Arial" w:cs="Arial"/>
        </w:rPr>
      </w:pPr>
    </w:p>
    <w:p w:rsidR="0088224B" w:rsidRDefault="0088224B" w:rsidP="00FD02A0">
      <w:pPr>
        <w:jc w:val="both"/>
        <w:rPr>
          <w:rFonts w:ascii="Arial" w:hAnsi="Arial" w:cs="Arial"/>
        </w:rPr>
      </w:pPr>
      <w:r>
        <w:rPr>
          <w:rFonts w:ascii="Arial" w:hAnsi="Arial" w:cs="Arial"/>
        </w:rPr>
        <w:t>Tellurian is excited to be a part of this community.  They recognize that it is their role here to be a good neighbor. They want to reiterate that they are committed to</w:t>
      </w:r>
      <w:r w:rsidR="00B45EF7">
        <w:rPr>
          <w:rFonts w:ascii="Arial" w:hAnsi="Arial" w:cs="Arial"/>
        </w:rPr>
        <w:t xml:space="preserve"> be</w:t>
      </w:r>
      <w:r>
        <w:rPr>
          <w:rFonts w:ascii="Arial" w:hAnsi="Arial" w:cs="Arial"/>
        </w:rPr>
        <w:t xml:space="preserve"> an economic driver for the community, but also invest in the community and</w:t>
      </w:r>
      <w:r w:rsidR="00134392">
        <w:rPr>
          <w:rFonts w:ascii="Arial" w:hAnsi="Arial" w:cs="Arial"/>
        </w:rPr>
        <w:t xml:space="preserve"> improving the</w:t>
      </w:r>
      <w:r>
        <w:rPr>
          <w:rFonts w:ascii="Arial" w:hAnsi="Arial" w:cs="Arial"/>
        </w:rPr>
        <w:t xml:space="preserve"> quality of life for everyone</w:t>
      </w:r>
      <w:r w:rsidR="00134392">
        <w:rPr>
          <w:rFonts w:ascii="Arial" w:hAnsi="Arial" w:cs="Arial"/>
        </w:rPr>
        <w:t xml:space="preserve">.  Since their inception, they have invested over $2 million in the local community in the terms of infrastructure investments, as well as the recent hurricane efforts. They are committed to continuing to do that. She thanked the </w:t>
      </w:r>
      <w:r w:rsidR="001F28C6">
        <w:rPr>
          <w:rFonts w:ascii="Arial" w:hAnsi="Arial" w:cs="Arial"/>
        </w:rPr>
        <w:t>Board</w:t>
      </w:r>
      <w:r w:rsidR="00134392">
        <w:rPr>
          <w:rFonts w:ascii="Arial" w:hAnsi="Arial" w:cs="Arial"/>
        </w:rPr>
        <w:t xml:space="preserve"> and staff for welcoming them into the community.</w:t>
      </w:r>
    </w:p>
    <w:p w:rsidR="00D735D4" w:rsidRDefault="00D735D4" w:rsidP="00EC0B4C">
      <w:pPr>
        <w:ind w:firstLine="360"/>
        <w:jc w:val="both"/>
        <w:rPr>
          <w:rFonts w:ascii="Arial" w:hAnsi="Arial" w:cs="Arial"/>
        </w:rPr>
      </w:pPr>
    </w:p>
    <w:p w:rsidR="00D735D4" w:rsidRDefault="00134392" w:rsidP="00134392">
      <w:pPr>
        <w:jc w:val="both"/>
        <w:rPr>
          <w:rFonts w:ascii="Arial" w:hAnsi="Arial" w:cs="Arial"/>
        </w:rPr>
      </w:pPr>
      <w:r>
        <w:rPr>
          <w:rFonts w:ascii="Arial" w:hAnsi="Arial" w:cs="Arial"/>
        </w:rPr>
        <w:t>The motion carried unanimously.</w:t>
      </w:r>
    </w:p>
    <w:p w:rsidR="00D04518" w:rsidRDefault="00F409A0" w:rsidP="00EC0B4C">
      <w:pPr>
        <w:ind w:firstLine="360"/>
        <w:jc w:val="both"/>
        <w:rPr>
          <w:rFonts w:ascii="Arial" w:hAnsi="Arial" w:cs="Arial"/>
        </w:rPr>
      </w:pPr>
      <w:r>
        <w:rPr>
          <w:rFonts w:ascii="Arial" w:hAnsi="Arial" w:cs="Arial"/>
        </w:rPr>
        <w:tab/>
      </w:r>
    </w:p>
    <w:p w:rsidR="00D04518" w:rsidRPr="00DD57AE" w:rsidRDefault="00D04518" w:rsidP="00D04518">
      <w:pPr>
        <w:ind w:right="720" w:firstLine="720"/>
        <w:jc w:val="both"/>
        <w:rPr>
          <w:rFonts w:ascii="Arial" w:hAnsi="Arial" w:cs="Arial"/>
        </w:rPr>
      </w:pPr>
      <w:bookmarkStart w:id="4" w:name="_Hlk74228658"/>
      <w:r w:rsidRPr="00DD57AE">
        <w:rPr>
          <w:rFonts w:ascii="Arial" w:hAnsi="Arial" w:cs="Arial"/>
        </w:rPr>
        <w:t xml:space="preserve">- - - - - - - - - - - - - - - - - - - - - - - - - - - - - - - - - - - - - - - - - - - - - - - - - - - - - - -  </w:t>
      </w:r>
    </w:p>
    <w:p w:rsidR="00D04518" w:rsidRPr="00DD57AE" w:rsidRDefault="00D04518" w:rsidP="00D04518">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2021 – 0</w:t>
      </w:r>
      <w:r w:rsidR="001C472F">
        <w:rPr>
          <w:rFonts w:ascii="Arial" w:hAnsi="Arial" w:cs="Arial"/>
          <w:bCs/>
        </w:rPr>
        <w:t>25</w:t>
      </w:r>
      <w:r>
        <w:rPr>
          <w:rFonts w:ascii="Arial" w:hAnsi="Arial" w:cs="Arial"/>
          <w:bCs/>
        </w:rPr>
        <w:t xml:space="preserve"> </w:t>
      </w:r>
      <w:r w:rsidR="001C472F">
        <w:rPr>
          <w:rFonts w:ascii="Arial" w:hAnsi="Arial" w:cs="Arial"/>
          <w:bCs/>
        </w:rPr>
        <w:t>authorizing the Executive Director to enter into a Third Amendment to the Lease Agreement with Shaw Modular Solutions</w:t>
      </w:r>
      <w:r w:rsidR="00A34C00">
        <w:rPr>
          <w:rFonts w:ascii="Arial" w:hAnsi="Arial" w:cs="Arial"/>
          <w:bCs/>
          <w:szCs w:val="24"/>
        </w:rPr>
        <w:t>.</w:t>
      </w:r>
    </w:p>
    <w:p w:rsidR="00D04518" w:rsidRPr="00DD57AE" w:rsidRDefault="00D04518" w:rsidP="00D0451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04518" w:rsidRDefault="00D04518" w:rsidP="00D04518">
      <w:pPr>
        <w:ind w:right="720"/>
        <w:jc w:val="both"/>
        <w:rPr>
          <w:rFonts w:ascii="Arial" w:hAnsi="Arial" w:cs="Arial"/>
        </w:rPr>
      </w:pPr>
    </w:p>
    <w:bookmarkEnd w:id="4"/>
    <w:p w:rsidR="00A34C00" w:rsidRDefault="00134392" w:rsidP="00134392">
      <w:pPr>
        <w:jc w:val="both"/>
        <w:rPr>
          <w:rFonts w:ascii="Arial" w:hAnsi="Arial" w:cs="Arial"/>
        </w:rPr>
      </w:pPr>
      <w:r>
        <w:rPr>
          <w:rFonts w:ascii="Arial" w:hAnsi="Arial" w:cs="Arial"/>
        </w:rPr>
        <w:t xml:space="preserve">Mr. Self stated this lease was for a 3-acre site that is currently leased by Shaw industries. If it is approved, it would allow the use of the dock or other purposes than just for Shaw.  </w:t>
      </w:r>
    </w:p>
    <w:p w:rsidR="00134392" w:rsidRDefault="00134392" w:rsidP="00134392">
      <w:pPr>
        <w:jc w:val="both"/>
        <w:rPr>
          <w:rFonts w:ascii="Arial" w:hAnsi="Arial" w:cs="Arial"/>
        </w:rPr>
      </w:pPr>
    </w:p>
    <w:p w:rsidR="00134392" w:rsidRDefault="00134392" w:rsidP="00134392">
      <w:pPr>
        <w:jc w:val="both"/>
        <w:rPr>
          <w:rFonts w:ascii="Arial" w:hAnsi="Arial" w:cs="Arial"/>
        </w:rPr>
      </w:pPr>
    </w:p>
    <w:p w:rsidR="00134392" w:rsidRDefault="00134392" w:rsidP="00134392">
      <w:pPr>
        <w:jc w:val="both"/>
        <w:rPr>
          <w:rFonts w:ascii="Arial" w:hAnsi="Arial" w:cs="Arial"/>
        </w:rPr>
      </w:pPr>
      <w:r>
        <w:rPr>
          <w:rFonts w:ascii="Arial" w:hAnsi="Arial" w:cs="Arial"/>
        </w:rPr>
        <w:t>Mr. Lorenzi offered a motion to….</w:t>
      </w:r>
    </w:p>
    <w:p w:rsidR="00134392" w:rsidRDefault="00134392" w:rsidP="00134392">
      <w:pPr>
        <w:jc w:val="both"/>
        <w:rPr>
          <w:rFonts w:ascii="Arial" w:hAnsi="Arial" w:cs="Arial"/>
        </w:rPr>
      </w:pPr>
    </w:p>
    <w:p w:rsidR="00134392" w:rsidRDefault="00134392" w:rsidP="00134392">
      <w:pPr>
        <w:jc w:val="both"/>
        <w:rPr>
          <w:rFonts w:ascii="Arial" w:hAnsi="Arial" w:cs="Arial"/>
        </w:rPr>
      </w:pPr>
      <w:r>
        <w:rPr>
          <w:rFonts w:ascii="Arial" w:hAnsi="Arial" w:cs="Arial"/>
        </w:rPr>
        <w:t xml:space="preserve">Mr. Eason offered a motion to table this item </w:t>
      </w:r>
      <w:r w:rsidR="00B45EF7">
        <w:rPr>
          <w:rFonts w:ascii="Arial" w:hAnsi="Arial" w:cs="Arial"/>
        </w:rPr>
        <w:t>a</w:t>
      </w:r>
      <w:r>
        <w:rPr>
          <w:rFonts w:ascii="Arial" w:hAnsi="Arial" w:cs="Arial"/>
        </w:rPr>
        <w:t>n</w:t>
      </w:r>
      <w:r w:rsidR="00B45EF7">
        <w:rPr>
          <w:rFonts w:ascii="Arial" w:hAnsi="Arial" w:cs="Arial"/>
        </w:rPr>
        <w:t>d</w:t>
      </w:r>
      <w:r>
        <w:rPr>
          <w:rFonts w:ascii="Arial" w:hAnsi="Arial" w:cs="Arial"/>
        </w:rPr>
        <w:t xml:space="preserve"> defer it to a later date.  Ms. McCleary seconded the motion.</w:t>
      </w:r>
    </w:p>
    <w:p w:rsidR="00134392" w:rsidRDefault="00134392" w:rsidP="00134392">
      <w:pPr>
        <w:jc w:val="both"/>
        <w:rPr>
          <w:rFonts w:ascii="Arial" w:hAnsi="Arial" w:cs="Arial"/>
        </w:rPr>
      </w:pPr>
    </w:p>
    <w:p w:rsidR="00134392" w:rsidRDefault="00134392" w:rsidP="00134392">
      <w:pPr>
        <w:jc w:val="both"/>
        <w:rPr>
          <w:rFonts w:ascii="Arial" w:hAnsi="Arial" w:cs="Arial"/>
        </w:rPr>
      </w:pPr>
      <w:r>
        <w:rPr>
          <w:rFonts w:ascii="Arial" w:hAnsi="Arial" w:cs="Arial"/>
        </w:rPr>
        <w:t>Mr. Krielow asked for a Roll Call vote for this item.</w:t>
      </w:r>
    </w:p>
    <w:p w:rsidR="00134392" w:rsidRDefault="00134392" w:rsidP="00134392">
      <w:pPr>
        <w:jc w:val="both"/>
        <w:rPr>
          <w:rFonts w:ascii="Arial" w:hAnsi="Arial" w:cs="Arial"/>
        </w:rPr>
      </w:pPr>
    </w:p>
    <w:p w:rsidR="00134392" w:rsidRDefault="00134392" w:rsidP="00134392">
      <w:pPr>
        <w:jc w:val="both"/>
        <w:rPr>
          <w:rFonts w:ascii="Arial" w:hAnsi="Arial" w:cs="Arial"/>
        </w:rPr>
      </w:pPr>
      <w:r>
        <w:rPr>
          <w:rFonts w:ascii="Arial" w:hAnsi="Arial" w:cs="Arial"/>
        </w:rPr>
        <w:t>Ms. McCleary</w:t>
      </w:r>
      <w:r>
        <w:rPr>
          <w:rFonts w:ascii="Arial" w:hAnsi="Arial" w:cs="Arial"/>
        </w:rPr>
        <w:tab/>
      </w:r>
      <w:r>
        <w:rPr>
          <w:rFonts w:ascii="Arial" w:hAnsi="Arial" w:cs="Arial"/>
        </w:rPr>
        <w:tab/>
        <w:t>Yes</w:t>
      </w:r>
    </w:p>
    <w:p w:rsidR="00134392" w:rsidRDefault="00134392" w:rsidP="00134392">
      <w:pPr>
        <w:jc w:val="both"/>
        <w:rPr>
          <w:rFonts w:ascii="Arial" w:hAnsi="Arial" w:cs="Arial"/>
        </w:rPr>
      </w:pPr>
      <w:r>
        <w:rPr>
          <w:rFonts w:ascii="Arial" w:hAnsi="Arial" w:cs="Arial"/>
        </w:rPr>
        <w:t>Mr. Dixon</w:t>
      </w:r>
      <w:r>
        <w:rPr>
          <w:rFonts w:ascii="Arial" w:hAnsi="Arial" w:cs="Arial"/>
        </w:rPr>
        <w:tab/>
      </w:r>
      <w:r>
        <w:rPr>
          <w:rFonts w:ascii="Arial" w:hAnsi="Arial" w:cs="Arial"/>
        </w:rPr>
        <w:tab/>
      </w:r>
      <w:r>
        <w:rPr>
          <w:rFonts w:ascii="Arial" w:hAnsi="Arial" w:cs="Arial"/>
        </w:rPr>
        <w:tab/>
        <w:t>Yes</w:t>
      </w:r>
    </w:p>
    <w:p w:rsidR="00134392" w:rsidRDefault="00134392" w:rsidP="00134392">
      <w:pPr>
        <w:jc w:val="both"/>
        <w:rPr>
          <w:rFonts w:ascii="Arial" w:hAnsi="Arial" w:cs="Arial"/>
        </w:rPr>
      </w:pPr>
      <w:r>
        <w:rPr>
          <w:rFonts w:ascii="Arial" w:hAnsi="Arial" w:cs="Arial"/>
        </w:rPr>
        <w:t>Mr. Lorenzi</w:t>
      </w:r>
      <w:r>
        <w:rPr>
          <w:rFonts w:ascii="Arial" w:hAnsi="Arial" w:cs="Arial"/>
        </w:rPr>
        <w:tab/>
      </w:r>
      <w:r>
        <w:rPr>
          <w:rFonts w:ascii="Arial" w:hAnsi="Arial" w:cs="Arial"/>
        </w:rPr>
        <w:tab/>
      </w:r>
      <w:r>
        <w:rPr>
          <w:rFonts w:ascii="Arial" w:hAnsi="Arial" w:cs="Arial"/>
        </w:rPr>
        <w:tab/>
        <w:t>No</w:t>
      </w:r>
    </w:p>
    <w:p w:rsidR="00134392" w:rsidRDefault="00134392" w:rsidP="00134392">
      <w:pPr>
        <w:jc w:val="both"/>
        <w:rPr>
          <w:rFonts w:ascii="Arial" w:hAnsi="Arial" w:cs="Arial"/>
        </w:rPr>
      </w:pPr>
      <w:r>
        <w:rPr>
          <w:rFonts w:ascii="Arial" w:hAnsi="Arial" w:cs="Arial"/>
        </w:rPr>
        <w:t>Mr. Krielow</w:t>
      </w:r>
      <w:r>
        <w:rPr>
          <w:rFonts w:ascii="Arial" w:hAnsi="Arial" w:cs="Arial"/>
        </w:rPr>
        <w:tab/>
      </w:r>
      <w:r>
        <w:rPr>
          <w:rFonts w:ascii="Arial" w:hAnsi="Arial" w:cs="Arial"/>
        </w:rPr>
        <w:tab/>
      </w:r>
      <w:r>
        <w:rPr>
          <w:rFonts w:ascii="Arial" w:hAnsi="Arial" w:cs="Arial"/>
        </w:rPr>
        <w:tab/>
        <w:t>No</w:t>
      </w:r>
    </w:p>
    <w:p w:rsidR="00134392" w:rsidRDefault="00134392" w:rsidP="00134392">
      <w:pPr>
        <w:jc w:val="both"/>
        <w:rPr>
          <w:rFonts w:ascii="Arial" w:hAnsi="Arial" w:cs="Arial"/>
        </w:rPr>
      </w:pPr>
      <w:r>
        <w:rPr>
          <w:rFonts w:ascii="Arial" w:hAnsi="Arial" w:cs="Arial"/>
        </w:rPr>
        <w:t>Mr. Prudhomme</w:t>
      </w:r>
      <w:r>
        <w:rPr>
          <w:rFonts w:ascii="Arial" w:hAnsi="Arial" w:cs="Arial"/>
        </w:rPr>
        <w:tab/>
      </w:r>
      <w:r>
        <w:rPr>
          <w:rFonts w:ascii="Arial" w:hAnsi="Arial" w:cs="Arial"/>
        </w:rPr>
        <w:tab/>
        <w:t>No</w:t>
      </w:r>
      <w:r>
        <w:rPr>
          <w:rFonts w:ascii="Arial" w:hAnsi="Arial" w:cs="Arial"/>
        </w:rPr>
        <w:tab/>
      </w:r>
    </w:p>
    <w:p w:rsidR="00134392" w:rsidRDefault="00134392" w:rsidP="00134392">
      <w:pPr>
        <w:jc w:val="both"/>
        <w:rPr>
          <w:rFonts w:ascii="Arial" w:hAnsi="Arial" w:cs="Arial"/>
        </w:rPr>
      </w:pPr>
      <w:r>
        <w:rPr>
          <w:rFonts w:ascii="Arial" w:hAnsi="Arial" w:cs="Arial"/>
        </w:rPr>
        <w:t>Mr. Darbone</w:t>
      </w:r>
      <w:r>
        <w:rPr>
          <w:rFonts w:ascii="Arial" w:hAnsi="Arial" w:cs="Arial"/>
        </w:rPr>
        <w:tab/>
      </w:r>
      <w:r>
        <w:rPr>
          <w:rFonts w:ascii="Arial" w:hAnsi="Arial" w:cs="Arial"/>
        </w:rPr>
        <w:tab/>
      </w:r>
      <w:r>
        <w:rPr>
          <w:rFonts w:ascii="Arial" w:hAnsi="Arial" w:cs="Arial"/>
        </w:rPr>
        <w:tab/>
        <w:t>No</w:t>
      </w:r>
    </w:p>
    <w:p w:rsidR="00134392" w:rsidRDefault="00134392" w:rsidP="00134392">
      <w:pPr>
        <w:jc w:val="both"/>
        <w:rPr>
          <w:rFonts w:ascii="Arial" w:hAnsi="Arial" w:cs="Arial"/>
        </w:rPr>
      </w:pPr>
      <w:r>
        <w:rPr>
          <w:rFonts w:ascii="Arial" w:hAnsi="Arial" w:cs="Arial"/>
        </w:rPr>
        <w:t>Mr. Eason</w:t>
      </w:r>
      <w:r>
        <w:rPr>
          <w:rFonts w:ascii="Arial" w:hAnsi="Arial" w:cs="Arial"/>
        </w:rPr>
        <w:tab/>
      </w:r>
      <w:r>
        <w:rPr>
          <w:rFonts w:ascii="Arial" w:hAnsi="Arial" w:cs="Arial"/>
        </w:rPr>
        <w:tab/>
      </w:r>
      <w:r>
        <w:rPr>
          <w:rFonts w:ascii="Arial" w:hAnsi="Arial" w:cs="Arial"/>
        </w:rPr>
        <w:tab/>
        <w:t>Yes</w:t>
      </w:r>
    </w:p>
    <w:p w:rsidR="00134392" w:rsidRDefault="00134392" w:rsidP="00134392">
      <w:pPr>
        <w:jc w:val="both"/>
        <w:rPr>
          <w:rFonts w:ascii="Arial" w:hAnsi="Arial" w:cs="Arial"/>
        </w:rPr>
      </w:pPr>
    </w:p>
    <w:p w:rsidR="00134392" w:rsidRDefault="00134392" w:rsidP="00134392">
      <w:pPr>
        <w:jc w:val="both"/>
        <w:rPr>
          <w:rFonts w:ascii="Arial" w:hAnsi="Arial" w:cs="Arial"/>
        </w:rPr>
      </w:pPr>
      <w:r>
        <w:rPr>
          <w:rFonts w:ascii="Arial" w:hAnsi="Arial" w:cs="Arial"/>
        </w:rPr>
        <w:t>The motion to table was not approved.</w:t>
      </w:r>
    </w:p>
    <w:p w:rsidR="00134392" w:rsidRDefault="00134392" w:rsidP="00134392">
      <w:pPr>
        <w:jc w:val="both"/>
        <w:rPr>
          <w:rFonts w:ascii="Arial" w:hAnsi="Arial" w:cs="Arial"/>
        </w:rPr>
      </w:pPr>
    </w:p>
    <w:p w:rsidR="00134392" w:rsidRDefault="00134392" w:rsidP="00134392">
      <w:pPr>
        <w:jc w:val="both"/>
        <w:rPr>
          <w:rFonts w:ascii="Arial" w:hAnsi="Arial" w:cs="Arial"/>
        </w:rPr>
      </w:pPr>
      <w:r>
        <w:rPr>
          <w:rFonts w:ascii="Arial" w:hAnsi="Arial" w:cs="Arial"/>
        </w:rPr>
        <w:t>Mr. Lorenzi offered a motion to adopt Resolution 2021 – 025 to authorize the Executive Director to enter into a Third Amendment to the Lease Agreement with Shaw Modular Solutions.  Mr. Darbone seconded the motion.</w:t>
      </w:r>
    </w:p>
    <w:p w:rsidR="00134392" w:rsidRDefault="00134392" w:rsidP="00134392">
      <w:pPr>
        <w:jc w:val="both"/>
        <w:rPr>
          <w:rFonts w:ascii="Arial" w:hAnsi="Arial" w:cs="Arial"/>
        </w:rPr>
      </w:pPr>
    </w:p>
    <w:p w:rsidR="00F549C5" w:rsidRDefault="00134392" w:rsidP="00134392">
      <w:pPr>
        <w:jc w:val="both"/>
        <w:rPr>
          <w:rFonts w:ascii="Arial" w:hAnsi="Arial" w:cs="Arial"/>
        </w:rPr>
      </w:pPr>
      <w:r>
        <w:rPr>
          <w:rFonts w:ascii="Arial" w:hAnsi="Arial" w:cs="Arial"/>
        </w:rPr>
        <w:t>Mr. Eason stated that he was concerned about an open</w:t>
      </w:r>
      <w:r w:rsidR="00FE7BAF">
        <w:rPr>
          <w:rFonts w:ascii="Arial" w:hAnsi="Arial" w:cs="Arial"/>
        </w:rPr>
        <w:t>-</w:t>
      </w:r>
      <w:r>
        <w:rPr>
          <w:rFonts w:ascii="Arial" w:hAnsi="Arial" w:cs="Arial"/>
        </w:rPr>
        <w:t>ended item that they have on the agenda</w:t>
      </w:r>
      <w:r w:rsidR="00FE7BAF">
        <w:rPr>
          <w:rFonts w:ascii="Arial" w:hAnsi="Arial" w:cs="Arial"/>
        </w:rPr>
        <w:t>. He does not have enough information as far as what may or may not occur here or what kind of op</w:t>
      </w:r>
      <w:r w:rsidR="001F28C6">
        <w:rPr>
          <w:rFonts w:ascii="Arial" w:hAnsi="Arial" w:cs="Arial"/>
        </w:rPr>
        <w:t>port</w:t>
      </w:r>
      <w:r w:rsidR="00FE7BAF">
        <w:rPr>
          <w:rFonts w:ascii="Arial" w:hAnsi="Arial" w:cs="Arial"/>
        </w:rPr>
        <w:t xml:space="preserve">unities will beneficial to the </w:t>
      </w:r>
      <w:r w:rsidR="001F28C6">
        <w:rPr>
          <w:rFonts w:ascii="Arial" w:hAnsi="Arial" w:cs="Arial"/>
        </w:rPr>
        <w:t>Port</w:t>
      </w:r>
      <w:r w:rsidR="00FE7BAF">
        <w:rPr>
          <w:rFonts w:ascii="Arial" w:hAnsi="Arial" w:cs="Arial"/>
        </w:rPr>
        <w:t xml:space="preserve">. To his knowledge, he does not know if they have ever done this before, as far as allowing a sublease, the existing lease of a Fortune 500 company. He thinks this is something that needs to be addressed and looked at 360°. </w:t>
      </w:r>
      <w:r w:rsidR="00B45EF7">
        <w:rPr>
          <w:rFonts w:ascii="Arial" w:hAnsi="Arial" w:cs="Arial"/>
        </w:rPr>
        <w:t>T</w:t>
      </w:r>
      <w:r w:rsidR="00FE7BAF">
        <w:rPr>
          <w:rFonts w:ascii="Arial" w:hAnsi="Arial" w:cs="Arial"/>
        </w:rPr>
        <w:t>hey are opening a door to the future that they may not want to open.</w:t>
      </w:r>
      <w:r w:rsidR="006330AF">
        <w:rPr>
          <w:rFonts w:ascii="Arial" w:hAnsi="Arial" w:cs="Arial"/>
        </w:rPr>
        <w:t xml:space="preserve"> </w:t>
      </w:r>
      <w:r w:rsidR="00B45EF7">
        <w:rPr>
          <w:rFonts w:ascii="Arial" w:hAnsi="Arial" w:cs="Arial"/>
        </w:rPr>
        <w:t>T</w:t>
      </w:r>
      <w:r w:rsidR="006330AF">
        <w:rPr>
          <w:rFonts w:ascii="Arial" w:hAnsi="Arial" w:cs="Arial"/>
        </w:rPr>
        <w:t>his is something they have to take a look at</w:t>
      </w:r>
      <w:r w:rsidR="00F549C5">
        <w:rPr>
          <w:rFonts w:ascii="Arial" w:hAnsi="Arial" w:cs="Arial"/>
        </w:rPr>
        <w:t xml:space="preserve"> as to what impact it could have into this </w:t>
      </w:r>
      <w:r w:rsidR="001F28C6">
        <w:rPr>
          <w:rFonts w:ascii="Arial" w:hAnsi="Arial" w:cs="Arial"/>
        </w:rPr>
        <w:t>Port</w:t>
      </w:r>
      <w:r w:rsidR="00F549C5">
        <w:rPr>
          <w:rFonts w:ascii="Arial" w:hAnsi="Arial" w:cs="Arial"/>
        </w:rPr>
        <w:t xml:space="preserve"> down the road. It is im</w:t>
      </w:r>
      <w:r w:rsidR="001F28C6">
        <w:rPr>
          <w:rFonts w:ascii="Arial" w:hAnsi="Arial" w:cs="Arial"/>
        </w:rPr>
        <w:t>port</w:t>
      </w:r>
      <w:r w:rsidR="00F549C5">
        <w:rPr>
          <w:rFonts w:ascii="Arial" w:hAnsi="Arial" w:cs="Arial"/>
        </w:rPr>
        <w:t>ant to look at all the moving parts. Mr. Lorenzi said Mr. Eason’s concern may be with what any individual use of the lease may be, but to the extent that you have the option to have that lease in place, then concerns can be addressed as to any possible exercise of that lease. When they have the option of having that put into commerce, they need to take advantage of it. When op</w:t>
      </w:r>
      <w:r w:rsidR="001F28C6">
        <w:rPr>
          <w:rFonts w:ascii="Arial" w:hAnsi="Arial" w:cs="Arial"/>
        </w:rPr>
        <w:t>port</w:t>
      </w:r>
      <w:r w:rsidR="00F549C5">
        <w:rPr>
          <w:rFonts w:ascii="Arial" w:hAnsi="Arial" w:cs="Arial"/>
        </w:rPr>
        <w:t>unity strikes, they need to take that op</w:t>
      </w:r>
      <w:r w:rsidR="001F28C6">
        <w:rPr>
          <w:rFonts w:ascii="Arial" w:hAnsi="Arial" w:cs="Arial"/>
        </w:rPr>
        <w:t>port</w:t>
      </w:r>
      <w:r w:rsidR="00F549C5">
        <w:rPr>
          <w:rFonts w:ascii="Arial" w:hAnsi="Arial" w:cs="Arial"/>
        </w:rPr>
        <w:t>unity and lock it in. Obviously, that Fortune 500 company has signed and are willing to do it so you do not lose that op</w:t>
      </w:r>
      <w:r w:rsidR="001F28C6">
        <w:rPr>
          <w:rFonts w:ascii="Arial" w:hAnsi="Arial" w:cs="Arial"/>
        </w:rPr>
        <w:t>port</w:t>
      </w:r>
      <w:r w:rsidR="00F549C5">
        <w:rPr>
          <w:rFonts w:ascii="Arial" w:hAnsi="Arial" w:cs="Arial"/>
        </w:rPr>
        <w:t>unity.</w:t>
      </w:r>
    </w:p>
    <w:p w:rsidR="00F549C5" w:rsidRDefault="00F549C5" w:rsidP="00134392">
      <w:pPr>
        <w:jc w:val="both"/>
        <w:rPr>
          <w:rFonts w:ascii="Arial" w:hAnsi="Arial" w:cs="Arial"/>
        </w:rPr>
      </w:pPr>
    </w:p>
    <w:p w:rsidR="00134392" w:rsidRDefault="00F549C5" w:rsidP="00134392">
      <w:pPr>
        <w:jc w:val="both"/>
        <w:rPr>
          <w:rFonts w:ascii="Arial" w:hAnsi="Arial" w:cs="Arial"/>
        </w:rPr>
      </w:pPr>
      <w:r>
        <w:rPr>
          <w:rFonts w:ascii="Arial" w:hAnsi="Arial" w:cs="Arial"/>
        </w:rPr>
        <w:t>Mr. Eason said that this is the turning basin, which as he understands is very im</w:t>
      </w:r>
      <w:r w:rsidR="001F28C6">
        <w:rPr>
          <w:rFonts w:ascii="Arial" w:hAnsi="Arial" w:cs="Arial"/>
        </w:rPr>
        <w:t>port</w:t>
      </w:r>
      <w:r>
        <w:rPr>
          <w:rFonts w:ascii="Arial" w:hAnsi="Arial" w:cs="Arial"/>
        </w:rPr>
        <w:t xml:space="preserve">ant and valuable piece of property. Mr. Lorenzi said that this is all the more reason. Mr. Eason said the </w:t>
      </w:r>
      <w:r w:rsidR="001F28C6">
        <w:rPr>
          <w:rFonts w:ascii="Arial" w:hAnsi="Arial" w:cs="Arial"/>
        </w:rPr>
        <w:t>Port</w:t>
      </w:r>
      <w:r>
        <w:rPr>
          <w:rFonts w:ascii="Arial" w:hAnsi="Arial" w:cs="Arial"/>
        </w:rPr>
        <w:t xml:space="preserve"> has a lot of property that is available for lease. He is trying to understand why this particular piece of property is so im</w:t>
      </w:r>
      <w:r w:rsidR="001F28C6">
        <w:rPr>
          <w:rFonts w:ascii="Arial" w:hAnsi="Arial" w:cs="Arial"/>
        </w:rPr>
        <w:t>port</w:t>
      </w:r>
      <w:r>
        <w:rPr>
          <w:rFonts w:ascii="Arial" w:hAnsi="Arial" w:cs="Arial"/>
        </w:rPr>
        <w:t xml:space="preserve">ant to open that door.  It is something he believes they need to take a look at as closely. The million-dollar question is if somebody does want to sublease this, are they going to have to come before the </w:t>
      </w:r>
      <w:r w:rsidR="001F28C6">
        <w:rPr>
          <w:rFonts w:ascii="Arial" w:hAnsi="Arial" w:cs="Arial"/>
        </w:rPr>
        <w:t>Board</w:t>
      </w:r>
      <w:r>
        <w:rPr>
          <w:rFonts w:ascii="Arial" w:hAnsi="Arial" w:cs="Arial"/>
        </w:rPr>
        <w:t xml:space="preserve"> for approval?  Mr. Ringo replied that it depends on the terms of the lease. The current delegation of authority will allow the Executive Director to lease a piece of property up to a year without </w:t>
      </w:r>
      <w:r w:rsidR="001F28C6">
        <w:rPr>
          <w:rFonts w:ascii="Arial" w:hAnsi="Arial" w:cs="Arial"/>
        </w:rPr>
        <w:t>Board</w:t>
      </w:r>
      <w:r>
        <w:rPr>
          <w:rFonts w:ascii="Arial" w:hAnsi="Arial" w:cs="Arial"/>
        </w:rPr>
        <w:t xml:space="preserve"> authority. Anything longer than that will require </w:t>
      </w:r>
      <w:r w:rsidR="001F28C6">
        <w:rPr>
          <w:rFonts w:ascii="Arial" w:hAnsi="Arial" w:cs="Arial"/>
        </w:rPr>
        <w:t>Board</w:t>
      </w:r>
      <w:r>
        <w:rPr>
          <w:rFonts w:ascii="Arial" w:hAnsi="Arial" w:cs="Arial"/>
        </w:rPr>
        <w:t xml:space="preserve"> authority. There is also a dollar amount threshold.</w:t>
      </w:r>
    </w:p>
    <w:p w:rsidR="00F549C5" w:rsidRDefault="00F549C5" w:rsidP="00134392">
      <w:pPr>
        <w:jc w:val="both"/>
        <w:rPr>
          <w:rFonts w:ascii="Arial" w:hAnsi="Arial" w:cs="Arial"/>
        </w:rPr>
      </w:pPr>
    </w:p>
    <w:p w:rsidR="00F549C5" w:rsidRDefault="00F549C5" w:rsidP="00134392">
      <w:pPr>
        <w:jc w:val="both"/>
        <w:rPr>
          <w:rFonts w:ascii="Arial" w:hAnsi="Arial" w:cs="Arial"/>
        </w:rPr>
      </w:pPr>
      <w:r>
        <w:rPr>
          <w:rFonts w:ascii="Arial" w:hAnsi="Arial" w:cs="Arial"/>
        </w:rPr>
        <w:t xml:space="preserve">Mr. Krielow said it is more of a month to month deal where you would put Shaw on notice that the </w:t>
      </w:r>
      <w:r w:rsidR="001F28C6">
        <w:rPr>
          <w:rFonts w:ascii="Arial" w:hAnsi="Arial" w:cs="Arial"/>
        </w:rPr>
        <w:t>Port</w:t>
      </w:r>
      <w:r>
        <w:rPr>
          <w:rFonts w:ascii="Arial" w:hAnsi="Arial" w:cs="Arial"/>
        </w:rPr>
        <w:t xml:space="preserve"> would need it for a particular project and if </w:t>
      </w:r>
      <w:r w:rsidR="00B45EF7">
        <w:rPr>
          <w:rFonts w:ascii="Arial" w:hAnsi="Arial" w:cs="Arial"/>
        </w:rPr>
        <w:t>Shaw</w:t>
      </w:r>
      <w:r>
        <w:rPr>
          <w:rFonts w:ascii="Arial" w:hAnsi="Arial" w:cs="Arial"/>
        </w:rPr>
        <w:t xml:space="preserve"> needed it, they would come back to the </w:t>
      </w:r>
      <w:r w:rsidR="001F28C6">
        <w:rPr>
          <w:rFonts w:ascii="Arial" w:hAnsi="Arial" w:cs="Arial"/>
        </w:rPr>
        <w:t>Board</w:t>
      </w:r>
      <w:r>
        <w:rPr>
          <w:rFonts w:ascii="Arial" w:hAnsi="Arial" w:cs="Arial"/>
        </w:rPr>
        <w:t xml:space="preserve"> and say they needed back by such and such a date and </w:t>
      </w:r>
      <w:r w:rsidR="001F28C6">
        <w:rPr>
          <w:rFonts w:ascii="Arial" w:hAnsi="Arial" w:cs="Arial"/>
        </w:rPr>
        <w:t>Port</w:t>
      </w:r>
      <w:r>
        <w:rPr>
          <w:rFonts w:ascii="Arial" w:hAnsi="Arial" w:cs="Arial"/>
        </w:rPr>
        <w:t xml:space="preserve"> will relinquish it. Mr. Ringo agreed and said that the lease allows the </w:t>
      </w:r>
      <w:r w:rsidR="001F28C6">
        <w:rPr>
          <w:rFonts w:ascii="Arial" w:hAnsi="Arial" w:cs="Arial"/>
        </w:rPr>
        <w:t>Port</w:t>
      </w:r>
      <w:r>
        <w:rPr>
          <w:rFonts w:ascii="Arial" w:hAnsi="Arial" w:cs="Arial"/>
        </w:rPr>
        <w:t xml:space="preserve"> to access the dock with prior notice to Shaw.  The </w:t>
      </w:r>
      <w:r w:rsidR="001F28C6">
        <w:rPr>
          <w:rFonts w:ascii="Arial" w:hAnsi="Arial" w:cs="Arial"/>
        </w:rPr>
        <w:t>Port</w:t>
      </w:r>
      <w:r>
        <w:rPr>
          <w:rFonts w:ascii="Arial" w:hAnsi="Arial" w:cs="Arial"/>
        </w:rPr>
        <w:t xml:space="preserve"> must give 30 days prior notice.</w:t>
      </w:r>
    </w:p>
    <w:p w:rsidR="00F549C5" w:rsidRDefault="00F549C5" w:rsidP="00134392">
      <w:pPr>
        <w:jc w:val="both"/>
        <w:rPr>
          <w:rFonts w:ascii="Arial" w:hAnsi="Arial" w:cs="Arial"/>
        </w:rPr>
      </w:pPr>
    </w:p>
    <w:p w:rsidR="00F549C5" w:rsidRDefault="00F549C5" w:rsidP="00134392">
      <w:pPr>
        <w:jc w:val="both"/>
        <w:rPr>
          <w:rFonts w:ascii="Arial" w:hAnsi="Arial" w:cs="Arial"/>
        </w:rPr>
      </w:pPr>
      <w:r>
        <w:rPr>
          <w:rFonts w:ascii="Arial" w:hAnsi="Arial" w:cs="Arial"/>
        </w:rPr>
        <w:t xml:space="preserve">Mr. Krielow said this is a dock that has not really been used in 15 years and has not developed any revenue, income or jobs for the </w:t>
      </w:r>
      <w:r w:rsidR="001F28C6">
        <w:rPr>
          <w:rFonts w:ascii="Arial" w:hAnsi="Arial" w:cs="Arial"/>
        </w:rPr>
        <w:t>Port</w:t>
      </w:r>
      <w:r>
        <w:rPr>
          <w:rFonts w:ascii="Arial" w:hAnsi="Arial" w:cs="Arial"/>
        </w:rPr>
        <w:t xml:space="preserve">.  This puts the </w:t>
      </w:r>
      <w:r w:rsidR="001F28C6">
        <w:rPr>
          <w:rFonts w:ascii="Arial" w:hAnsi="Arial" w:cs="Arial"/>
        </w:rPr>
        <w:t>Port</w:t>
      </w:r>
      <w:r>
        <w:rPr>
          <w:rFonts w:ascii="Arial" w:hAnsi="Arial" w:cs="Arial"/>
        </w:rPr>
        <w:t xml:space="preserve"> in a position of having access to whatever business may come along. He asked if that was correct. Mr. </w:t>
      </w:r>
      <w:r w:rsidR="005A6B0D">
        <w:rPr>
          <w:rFonts w:ascii="Arial" w:hAnsi="Arial" w:cs="Arial"/>
        </w:rPr>
        <w:t>Self</w:t>
      </w:r>
      <w:r>
        <w:rPr>
          <w:rFonts w:ascii="Arial" w:hAnsi="Arial" w:cs="Arial"/>
        </w:rPr>
        <w:t xml:space="preserve"> stated it was.</w:t>
      </w:r>
      <w:r w:rsidR="005A6B0D">
        <w:rPr>
          <w:rFonts w:ascii="Arial" w:hAnsi="Arial" w:cs="Arial"/>
        </w:rPr>
        <w:t xml:space="preserve">  He does not remember number of years it has not been active, but in response to Mr. Krielow’s question, if the </w:t>
      </w:r>
      <w:r w:rsidR="001F28C6">
        <w:rPr>
          <w:rFonts w:ascii="Arial" w:hAnsi="Arial" w:cs="Arial"/>
        </w:rPr>
        <w:t>Board</w:t>
      </w:r>
      <w:r w:rsidR="005A6B0D">
        <w:rPr>
          <w:rFonts w:ascii="Arial" w:hAnsi="Arial" w:cs="Arial"/>
        </w:rPr>
        <w:t xml:space="preserve"> chooses, he would be willing delegate that back to the </w:t>
      </w:r>
      <w:r w:rsidR="001F28C6">
        <w:rPr>
          <w:rFonts w:ascii="Arial" w:hAnsi="Arial" w:cs="Arial"/>
        </w:rPr>
        <w:t>Board</w:t>
      </w:r>
      <w:r w:rsidR="005A6B0D">
        <w:rPr>
          <w:rFonts w:ascii="Arial" w:hAnsi="Arial" w:cs="Arial"/>
        </w:rPr>
        <w:t xml:space="preserve"> if they would like to vote on whether or not they should go down that road. Mr. Eason said that he would assume they would be indemnifying Shaw whenever they would sublease it to a third-party. It is im</w:t>
      </w:r>
      <w:r w:rsidR="001F28C6">
        <w:rPr>
          <w:rFonts w:ascii="Arial" w:hAnsi="Arial" w:cs="Arial"/>
        </w:rPr>
        <w:t>port</w:t>
      </w:r>
      <w:r w:rsidR="005A6B0D">
        <w:rPr>
          <w:rFonts w:ascii="Arial" w:hAnsi="Arial" w:cs="Arial"/>
        </w:rPr>
        <w:t xml:space="preserve">ant for the </w:t>
      </w:r>
      <w:r w:rsidR="001F28C6">
        <w:rPr>
          <w:rFonts w:ascii="Arial" w:hAnsi="Arial" w:cs="Arial"/>
        </w:rPr>
        <w:t>Board</w:t>
      </w:r>
      <w:r w:rsidR="005A6B0D">
        <w:rPr>
          <w:rFonts w:ascii="Arial" w:hAnsi="Arial" w:cs="Arial"/>
        </w:rPr>
        <w:t xml:space="preserve"> to do a proper due diligence</w:t>
      </w:r>
      <w:r w:rsidR="00C01EDB">
        <w:rPr>
          <w:rFonts w:ascii="Arial" w:hAnsi="Arial" w:cs="Arial"/>
        </w:rPr>
        <w:t xml:space="preserve"> on it.  Mr. Dixon asked if Mr. Eason</w:t>
      </w:r>
      <w:r w:rsidR="002242FA">
        <w:rPr>
          <w:rFonts w:ascii="Arial" w:hAnsi="Arial" w:cs="Arial"/>
        </w:rPr>
        <w:t xml:space="preserve"> is</w:t>
      </w:r>
      <w:r w:rsidR="00C01EDB">
        <w:rPr>
          <w:rFonts w:ascii="Arial" w:hAnsi="Arial" w:cs="Arial"/>
        </w:rPr>
        <w:t xml:space="preserve"> wanting them to study this. Mr. Krielow said </w:t>
      </w:r>
      <w:r w:rsidR="00A95FEB">
        <w:rPr>
          <w:rFonts w:ascii="Arial" w:hAnsi="Arial" w:cs="Arial"/>
        </w:rPr>
        <w:t xml:space="preserve">that </w:t>
      </w:r>
      <w:r w:rsidR="00C01EDB">
        <w:rPr>
          <w:rFonts w:ascii="Arial" w:hAnsi="Arial" w:cs="Arial"/>
        </w:rPr>
        <w:t>no</w:t>
      </w:r>
      <w:r w:rsidR="00A95FEB">
        <w:rPr>
          <w:rFonts w:ascii="Arial" w:hAnsi="Arial" w:cs="Arial"/>
        </w:rPr>
        <w:t>,</w:t>
      </w:r>
      <w:r w:rsidR="00C01EDB">
        <w:rPr>
          <w:rFonts w:ascii="Arial" w:hAnsi="Arial" w:cs="Arial"/>
        </w:rPr>
        <w:t xml:space="preserve"> this was </w:t>
      </w:r>
      <w:r w:rsidR="00A95FEB">
        <w:rPr>
          <w:rFonts w:ascii="Arial" w:hAnsi="Arial" w:cs="Arial"/>
        </w:rPr>
        <w:t xml:space="preserve">a </w:t>
      </w:r>
      <w:r w:rsidR="00C01EDB">
        <w:rPr>
          <w:rFonts w:ascii="Arial" w:hAnsi="Arial" w:cs="Arial"/>
        </w:rPr>
        <w:t>discussion.  Mr. Dixon said that Mr. Eason is talking about holding off on this to get an idea… Mr. Lorenzi said that was the original motion that was not approved.  Mr. Krielow said they are now discussing the actual motion of the submission.</w:t>
      </w:r>
    </w:p>
    <w:p w:rsidR="00C01EDB" w:rsidRDefault="00C01EDB" w:rsidP="00134392">
      <w:pPr>
        <w:jc w:val="both"/>
        <w:rPr>
          <w:rFonts w:ascii="Arial" w:hAnsi="Arial" w:cs="Arial"/>
        </w:rPr>
      </w:pPr>
    </w:p>
    <w:p w:rsidR="00C01EDB" w:rsidRDefault="00C01EDB" w:rsidP="00134392">
      <w:pPr>
        <w:jc w:val="both"/>
        <w:rPr>
          <w:rFonts w:ascii="Arial" w:hAnsi="Arial" w:cs="Arial"/>
        </w:rPr>
      </w:pPr>
      <w:r>
        <w:rPr>
          <w:rFonts w:ascii="Arial" w:hAnsi="Arial" w:cs="Arial"/>
        </w:rPr>
        <w:t xml:space="preserve">Mr. Lorenzi stated that he would hope that due diligence would be done on everything. Mr. Eason said that if they wanted to come to the </w:t>
      </w:r>
      <w:r w:rsidR="001F28C6">
        <w:rPr>
          <w:rFonts w:ascii="Arial" w:hAnsi="Arial" w:cs="Arial"/>
        </w:rPr>
        <w:t>Board</w:t>
      </w:r>
      <w:r>
        <w:rPr>
          <w:rFonts w:ascii="Arial" w:hAnsi="Arial" w:cs="Arial"/>
        </w:rPr>
        <w:t xml:space="preserve"> for a sublease, he would like to have the op</w:t>
      </w:r>
      <w:r w:rsidR="001F28C6">
        <w:rPr>
          <w:rFonts w:ascii="Arial" w:hAnsi="Arial" w:cs="Arial"/>
        </w:rPr>
        <w:t>port</w:t>
      </w:r>
      <w:r>
        <w:rPr>
          <w:rFonts w:ascii="Arial" w:hAnsi="Arial" w:cs="Arial"/>
        </w:rPr>
        <w:t>unity to do some due diligence</w:t>
      </w:r>
      <w:r w:rsidR="00A47A9D">
        <w:rPr>
          <w:rFonts w:ascii="Arial" w:hAnsi="Arial" w:cs="Arial"/>
        </w:rPr>
        <w:t xml:space="preserve"> on who this is. Ms. McCleary asked what provisions are there as drafted to provide for further </w:t>
      </w:r>
      <w:r w:rsidR="001F28C6">
        <w:rPr>
          <w:rFonts w:ascii="Arial" w:hAnsi="Arial" w:cs="Arial"/>
        </w:rPr>
        <w:t>Board</w:t>
      </w:r>
      <w:r w:rsidR="00A47A9D">
        <w:rPr>
          <w:rFonts w:ascii="Arial" w:hAnsi="Arial" w:cs="Arial"/>
        </w:rPr>
        <w:t xml:space="preserve"> action on what they are voting on</w:t>
      </w:r>
      <w:r w:rsidR="00B45EF7">
        <w:rPr>
          <w:rFonts w:ascii="Arial" w:hAnsi="Arial" w:cs="Arial"/>
        </w:rPr>
        <w:t>.</w:t>
      </w:r>
      <w:r w:rsidR="00A47A9D">
        <w:rPr>
          <w:rFonts w:ascii="Arial" w:hAnsi="Arial" w:cs="Arial"/>
        </w:rPr>
        <w:t xml:space="preserve">  Or, is it then a month-to-month decision by the staff?  Mr. </w:t>
      </w:r>
      <w:r w:rsidR="00A95FEB">
        <w:rPr>
          <w:rFonts w:ascii="Arial" w:hAnsi="Arial" w:cs="Arial"/>
        </w:rPr>
        <w:t>S</w:t>
      </w:r>
      <w:r w:rsidR="00A47A9D">
        <w:rPr>
          <w:rFonts w:ascii="Arial" w:hAnsi="Arial" w:cs="Arial"/>
        </w:rPr>
        <w:t>elf</w:t>
      </w:r>
      <w:r w:rsidR="00A95FEB">
        <w:rPr>
          <w:rFonts w:ascii="Arial" w:hAnsi="Arial" w:cs="Arial"/>
        </w:rPr>
        <w:t xml:space="preserve"> responded </w:t>
      </w:r>
      <w:r w:rsidR="00A47A9D">
        <w:rPr>
          <w:rFonts w:ascii="Arial" w:hAnsi="Arial" w:cs="Arial"/>
        </w:rPr>
        <w:t>that it would be depen</w:t>
      </w:r>
      <w:r w:rsidR="00A95FEB">
        <w:rPr>
          <w:rFonts w:ascii="Arial" w:hAnsi="Arial" w:cs="Arial"/>
        </w:rPr>
        <w:t>dent</w:t>
      </w:r>
      <w:r w:rsidR="00A47A9D">
        <w:rPr>
          <w:rFonts w:ascii="Arial" w:hAnsi="Arial" w:cs="Arial"/>
        </w:rPr>
        <w:t xml:space="preserve"> upon the proposed project for that site. Mr. Ringo said the current amendment to the Shaw lease does not contemplate any term</w:t>
      </w:r>
      <w:r w:rsidR="00A95FEB">
        <w:rPr>
          <w:rFonts w:ascii="Arial" w:hAnsi="Arial" w:cs="Arial"/>
        </w:rPr>
        <w:t xml:space="preserve"> or approval requirements for any third party… Ms. McCleary said that for their personal use.  Mr. Ringo said that the lease between the </w:t>
      </w:r>
      <w:r w:rsidR="001F28C6">
        <w:rPr>
          <w:rFonts w:ascii="Arial" w:hAnsi="Arial" w:cs="Arial"/>
        </w:rPr>
        <w:t>Port</w:t>
      </w:r>
      <w:r w:rsidR="00A95FEB">
        <w:rPr>
          <w:rFonts w:ascii="Arial" w:hAnsi="Arial" w:cs="Arial"/>
        </w:rPr>
        <w:t xml:space="preserve"> and Shaw allows the </w:t>
      </w:r>
      <w:r w:rsidR="001F28C6">
        <w:rPr>
          <w:rFonts w:ascii="Arial" w:hAnsi="Arial" w:cs="Arial"/>
        </w:rPr>
        <w:t>Port</w:t>
      </w:r>
      <w:r w:rsidR="00A95FEB">
        <w:rPr>
          <w:rFonts w:ascii="Arial" w:hAnsi="Arial" w:cs="Arial"/>
        </w:rPr>
        <w:t xml:space="preserve"> access to the dock without prior notice.  </w:t>
      </w:r>
    </w:p>
    <w:p w:rsidR="00A95FEB" w:rsidRDefault="00A95FEB" w:rsidP="00134392">
      <w:pPr>
        <w:jc w:val="both"/>
        <w:rPr>
          <w:rFonts w:ascii="Arial" w:hAnsi="Arial" w:cs="Arial"/>
        </w:rPr>
      </w:pPr>
    </w:p>
    <w:p w:rsidR="00A95FEB" w:rsidRDefault="00A95FEB" w:rsidP="00134392">
      <w:pPr>
        <w:jc w:val="both"/>
        <w:rPr>
          <w:rFonts w:ascii="Arial" w:hAnsi="Arial" w:cs="Arial"/>
        </w:rPr>
      </w:pPr>
      <w:r>
        <w:rPr>
          <w:rFonts w:ascii="Arial" w:hAnsi="Arial" w:cs="Arial"/>
        </w:rPr>
        <w:t xml:space="preserve">Mr. Self stated that in response to Mr. Eason’s question, the </w:t>
      </w:r>
      <w:r w:rsidR="001F28C6">
        <w:rPr>
          <w:rFonts w:ascii="Arial" w:hAnsi="Arial" w:cs="Arial"/>
        </w:rPr>
        <w:t>Board</w:t>
      </w:r>
      <w:r>
        <w:rPr>
          <w:rFonts w:ascii="Arial" w:hAnsi="Arial" w:cs="Arial"/>
        </w:rPr>
        <w:t xml:space="preserve"> could vote on whether or not they would want to enter an agreement, whatever agreement that may be.</w:t>
      </w:r>
    </w:p>
    <w:p w:rsidR="00A95FEB" w:rsidRDefault="00A95FEB" w:rsidP="00134392">
      <w:pPr>
        <w:jc w:val="both"/>
        <w:rPr>
          <w:rFonts w:ascii="Arial" w:hAnsi="Arial" w:cs="Arial"/>
        </w:rPr>
      </w:pPr>
    </w:p>
    <w:p w:rsidR="00A95FEB" w:rsidRDefault="00A95FEB" w:rsidP="00134392">
      <w:pPr>
        <w:jc w:val="both"/>
        <w:rPr>
          <w:rFonts w:ascii="Arial" w:hAnsi="Arial" w:cs="Arial"/>
        </w:rPr>
      </w:pPr>
      <w:r>
        <w:rPr>
          <w:rFonts w:ascii="Arial" w:hAnsi="Arial" w:cs="Arial"/>
        </w:rPr>
        <w:t xml:space="preserve">Ms. McCleary said that would not come back to the </w:t>
      </w:r>
      <w:r w:rsidR="001F28C6">
        <w:rPr>
          <w:rFonts w:ascii="Arial" w:hAnsi="Arial" w:cs="Arial"/>
        </w:rPr>
        <w:t>Board</w:t>
      </w:r>
      <w:r>
        <w:rPr>
          <w:rFonts w:ascii="Arial" w:hAnsi="Arial" w:cs="Arial"/>
        </w:rPr>
        <w:t xml:space="preserve">, so if ABC Company wants to ship something using that dock, this would allow them regardless of what that cargo is, with no impact financially to the </w:t>
      </w:r>
      <w:r w:rsidR="001F28C6">
        <w:rPr>
          <w:rFonts w:ascii="Arial" w:hAnsi="Arial" w:cs="Arial"/>
        </w:rPr>
        <w:t>Port</w:t>
      </w:r>
      <w:r>
        <w:rPr>
          <w:rFonts w:ascii="Arial" w:hAnsi="Arial" w:cs="Arial"/>
        </w:rPr>
        <w:t>. She is trying to find out once they approve this, what exactly we will be agreeing to.  Mr. Self said that it is unfortunately very general in form and it does not go into specifics of what a rate may or may not be for specific project. Mr. Eason stated that is his concern.</w:t>
      </w:r>
    </w:p>
    <w:p w:rsidR="00A95FEB" w:rsidRDefault="00A95FEB" w:rsidP="00134392">
      <w:pPr>
        <w:jc w:val="both"/>
        <w:rPr>
          <w:rFonts w:ascii="Arial" w:hAnsi="Arial" w:cs="Arial"/>
        </w:rPr>
      </w:pPr>
    </w:p>
    <w:p w:rsidR="00A95FEB" w:rsidRDefault="00A95FEB" w:rsidP="00134392">
      <w:pPr>
        <w:jc w:val="both"/>
        <w:rPr>
          <w:rFonts w:ascii="Arial" w:hAnsi="Arial" w:cs="Arial"/>
        </w:rPr>
      </w:pPr>
      <w:r>
        <w:rPr>
          <w:rFonts w:ascii="Arial" w:hAnsi="Arial" w:cs="Arial"/>
        </w:rPr>
        <w:t xml:space="preserve">Mr. Krielow said his understanding is that the Executive Director can enter into up to a one-year lease with someone without coming to the </w:t>
      </w:r>
      <w:r w:rsidR="001F28C6">
        <w:rPr>
          <w:rFonts w:ascii="Arial" w:hAnsi="Arial" w:cs="Arial"/>
        </w:rPr>
        <w:t>Board</w:t>
      </w:r>
      <w:r>
        <w:rPr>
          <w:rFonts w:ascii="Arial" w:hAnsi="Arial" w:cs="Arial"/>
        </w:rPr>
        <w:t xml:space="preserve"> approval, but what Mr. Self is suggesting is that once this is approved, if it is approved, he would bring to the </w:t>
      </w:r>
      <w:r w:rsidR="001F28C6">
        <w:rPr>
          <w:rFonts w:ascii="Arial" w:hAnsi="Arial" w:cs="Arial"/>
        </w:rPr>
        <w:t>Board</w:t>
      </w:r>
      <w:r>
        <w:rPr>
          <w:rFonts w:ascii="Arial" w:hAnsi="Arial" w:cs="Arial"/>
        </w:rPr>
        <w:t xml:space="preserve"> whoever it would be who wants to lease the site. He asked if that was correct.</w:t>
      </w:r>
      <w:r w:rsidR="00D81BB4">
        <w:rPr>
          <w:rFonts w:ascii="Arial" w:hAnsi="Arial" w:cs="Arial"/>
        </w:rPr>
        <w:t xml:space="preserve"> He asked Mr. Self if he was relinquishing his right to the one-year agreements. Mr. Self replied that he was not on all agreements. Mr. Self stated that specific to this agreement, he would be willing to come back to the </w:t>
      </w:r>
      <w:r w:rsidR="001F28C6">
        <w:rPr>
          <w:rFonts w:ascii="Arial" w:hAnsi="Arial" w:cs="Arial"/>
        </w:rPr>
        <w:t>Board</w:t>
      </w:r>
      <w:r w:rsidR="00D81BB4">
        <w:rPr>
          <w:rFonts w:ascii="Arial" w:hAnsi="Arial" w:cs="Arial"/>
        </w:rPr>
        <w:t xml:space="preserve"> at a future date. Mr. Krielow asked if he </w:t>
      </w:r>
      <w:r w:rsidR="00B45EF7">
        <w:rPr>
          <w:rFonts w:ascii="Arial" w:hAnsi="Arial" w:cs="Arial"/>
        </w:rPr>
        <w:t>was</w:t>
      </w:r>
      <w:r w:rsidR="00D81BB4">
        <w:rPr>
          <w:rFonts w:ascii="Arial" w:hAnsi="Arial" w:cs="Arial"/>
        </w:rPr>
        <w:t xml:space="preserve"> approach</w:t>
      </w:r>
      <w:r w:rsidR="00B45EF7">
        <w:rPr>
          <w:rFonts w:ascii="Arial" w:hAnsi="Arial" w:cs="Arial"/>
        </w:rPr>
        <w:t>ed</w:t>
      </w:r>
      <w:r w:rsidR="00D81BB4">
        <w:rPr>
          <w:rFonts w:ascii="Arial" w:hAnsi="Arial" w:cs="Arial"/>
        </w:rPr>
        <w:t xml:space="preserve"> for use.  Mr. Self said if it makes good sense and a viable project.  Ms. McCleary asked if at that point the </w:t>
      </w:r>
      <w:r w:rsidR="001F28C6">
        <w:rPr>
          <w:rFonts w:ascii="Arial" w:hAnsi="Arial" w:cs="Arial"/>
        </w:rPr>
        <w:t>Board</w:t>
      </w:r>
      <w:r w:rsidR="00D81BB4">
        <w:rPr>
          <w:rFonts w:ascii="Arial" w:hAnsi="Arial" w:cs="Arial"/>
        </w:rPr>
        <w:t xml:space="preserve"> would vote on that or would it be that Mr. Self brought this to the </w:t>
      </w:r>
      <w:r w:rsidR="001F28C6">
        <w:rPr>
          <w:rFonts w:ascii="Arial" w:hAnsi="Arial" w:cs="Arial"/>
        </w:rPr>
        <w:t>Board</w:t>
      </w:r>
      <w:r w:rsidR="00D81BB4">
        <w:rPr>
          <w:rFonts w:ascii="Arial" w:hAnsi="Arial" w:cs="Arial"/>
        </w:rPr>
        <w:t xml:space="preserve"> because he is doing it and ha</w:t>
      </w:r>
      <w:r w:rsidR="00B45EF7">
        <w:rPr>
          <w:rFonts w:ascii="Arial" w:hAnsi="Arial" w:cs="Arial"/>
        </w:rPr>
        <w:t>s</w:t>
      </w:r>
      <w:r w:rsidR="00D81BB4">
        <w:rPr>
          <w:rFonts w:ascii="Arial" w:hAnsi="Arial" w:cs="Arial"/>
        </w:rPr>
        <w:t xml:space="preserve"> the authority to do it.  Mr. Self said the </w:t>
      </w:r>
      <w:r w:rsidR="00B45EF7">
        <w:rPr>
          <w:rFonts w:ascii="Arial" w:hAnsi="Arial" w:cs="Arial"/>
        </w:rPr>
        <w:t>B</w:t>
      </w:r>
      <w:r w:rsidR="00D81BB4">
        <w:rPr>
          <w:rFonts w:ascii="Arial" w:hAnsi="Arial" w:cs="Arial"/>
        </w:rPr>
        <w:t xml:space="preserve">oard would vote on it.  Ms. McCleary asked if that is what was in the current submission. Mr. Ringo stated that it was not.  Mr. Self stated that it was not in there now, but if the </w:t>
      </w:r>
      <w:r w:rsidR="001F28C6">
        <w:rPr>
          <w:rFonts w:ascii="Arial" w:hAnsi="Arial" w:cs="Arial"/>
        </w:rPr>
        <w:t>Board</w:t>
      </w:r>
      <w:r w:rsidR="00D81BB4">
        <w:rPr>
          <w:rFonts w:ascii="Arial" w:hAnsi="Arial" w:cs="Arial"/>
        </w:rPr>
        <w:t xml:space="preserve"> is interested in doing this amendment to the turning basin lease with Shaw and a company comes along and is interested in leasing </w:t>
      </w:r>
      <w:r w:rsidR="00B45EF7">
        <w:rPr>
          <w:rFonts w:ascii="Arial" w:hAnsi="Arial" w:cs="Arial"/>
        </w:rPr>
        <w:t>or</w:t>
      </w:r>
      <w:r w:rsidR="00D81BB4">
        <w:rPr>
          <w:rFonts w:ascii="Arial" w:hAnsi="Arial" w:cs="Arial"/>
        </w:rPr>
        <w:t xml:space="preserve"> moving projects on that site, he will send out the agreement to the </w:t>
      </w:r>
      <w:r w:rsidR="001F28C6">
        <w:rPr>
          <w:rFonts w:ascii="Arial" w:hAnsi="Arial" w:cs="Arial"/>
        </w:rPr>
        <w:t>Board</w:t>
      </w:r>
      <w:r w:rsidR="00D81BB4">
        <w:rPr>
          <w:rFonts w:ascii="Arial" w:hAnsi="Arial" w:cs="Arial"/>
        </w:rPr>
        <w:t xml:space="preserve"> for approval.  </w:t>
      </w:r>
    </w:p>
    <w:p w:rsidR="00D81BB4" w:rsidRDefault="00D81BB4" w:rsidP="00134392">
      <w:pPr>
        <w:jc w:val="both"/>
        <w:rPr>
          <w:rFonts w:ascii="Arial" w:hAnsi="Arial" w:cs="Arial"/>
        </w:rPr>
      </w:pPr>
    </w:p>
    <w:p w:rsidR="00A95FEB" w:rsidRDefault="00D81BB4" w:rsidP="00134392">
      <w:pPr>
        <w:jc w:val="both"/>
        <w:rPr>
          <w:rFonts w:ascii="Arial" w:hAnsi="Arial" w:cs="Arial"/>
        </w:rPr>
      </w:pPr>
      <w:r>
        <w:rPr>
          <w:rFonts w:ascii="Arial" w:hAnsi="Arial" w:cs="Arial"/>
        </w:rPr>
        <w:t>Ms. McCleary asked if that would be any different than if she had rental property and allow</w:t>
      </w:r>
      <w:r w:rsidR="00B45EF7">
        <w:rPr>
          <w:rFonts w:ascii="Arial" w:hAnsi="Arial" w:cs="Arial"/>
        </w:rPr>
        <w:t>ed</w:t>
      </w:r>
      <w:r>
        <w:rPr>
          <w:rFonts w:ascii="Arial" w:hAnsi="Arial" w:cs="Arial"/>
        </w:rPr>
        <w:t xml:space="preserve"> someone to sublet it carte blanche, is that basically what they are doing here.  Mr. Ringo replied that is not what they are doing. This amendment is just between the </w:t>
      </w:r>
      <w:r w:rsidR="001F28C6">
        <w:rPr>
          <w:rFonts w:ascii="Arial" w:hAnsi="Arial" w:cs="Arial"/>
        </w:rPr>
        <w:t>Port</w:t>
      </w:r>
      <w:r>
        <w:rPr>
          <w:rFonts w:ascii="Arial" w:hAnsi="Arial" w:cs="Arial"/>
        </w:rPr>
        <w:t xml:space="preserve"> and Shaw and allows the </w:t>
      </w:r>
      <w:r w:rsidR="001F28C6">
        <w:rPr>
          <w:rFonts w:ascii="Arial" w:hAnsi="Arial" w:cs="Arial"/>
        </w:rPr>
        <w:t>Port</w:t>
      </w:r>
      <w:r>
        <w:rPr>
          <w:rFonts w:ascii="Arial" w:hAnsi="Arial" w:cs="Arial"/>
        </w:rPr>
        <w:t xml:space="preserve"> access. If the </w:t>
      </w:r>
      <w:r w:rsidR="001F28C6">
        <w:rPr>
          <w:rFonts w:ascii="Arial" w:hAnsi="Arial" w:cs="Arial"/>
        </w:rPr>
        <w:t>Board</w:t>
      </w:r>
      <w:r>
        <w:rPr>
          <w:rFonts w:ascii="Arial" w:hAnsi="Arial" w:cs="Arial"/>
        </w:rPr>
        <w:t xml:space="preserve"> approves this and the </w:t>
      </w:r>
      <w:r w:rsidR="001F28C6">
        <w:rPr>
          <w:rFonts w:ascii="Arial" w:hAnsi="Arial" w:cs="Arial"/>
        </w:rPr>
        <w:t>Port</w:t>
      </w:r>
      <w:r>
        <w:rPr>
          <w:rFonts w:ascii="Arial" w:hAnsi="Arial" w:cs="Arial"/>
        </w:rPr>
        <w:t xml:space="preserve"> and Shaw signs the amendment, that amends their lease to allow the </w:t>
      </w:r>
      <w:r w:rsidR="001F28C6">
        <w:rPr>
          <w:rFonts w:ascii="Arial" w:hAnsi="Arial" w:cs="Arial"/>
        </w:rPr>
        <w:t>Port</w:t>
      </w:r>
      <w:r>
        <w:rPr>
          <w:rFonts w:ascii="Arial" w:hAnsi="Arial" w:cs="Arial"/>
        </w:rPr>
        <w:t xml:space="preserve"> access to the dock.  Then, it is up to the </w:t>
      </w:r>
      <w:r w:rsidR="001F28C6">
        <w:rPr>
          <w:rFonts w:ascii="Arial" w:hAnsi="Arial" w:cs="Arial"/>
        </w:rPr>
        <w:t>Port</w:t>
      </w:r>
      <w:r>
        <w:rPr>
          <w:rFonts w:ascii="Arial" w:hAnsi="Arial" w:cs="Arial"/>
        </w:rPr>
        <w:t xml:space="preserve"> to decide if they want to allow a third-party to access the dock.  That would be a separate agreement between the </w:t>
      </w:r>
      <w:r w:rsidR="001F28C6">
        <w:rPr>
          <w:rFonts w:ascii="Arial" w:hAnsi="Arial" w:cs="Arial"/>
        </w:rPr>
        <w:t>Port</w:t>
      </w:r>
      <w:r>
        <w:rPr>
          <w:rFonts w:ascii="Arial" w:hAnsi="Arial" w:cs="Arial"/>
        </w:rPr>
        <w:t xml:space="preserve"> and the third party or under the </w:t>
      </w:r>
      <w:r w:rsidR="001F28C6">
        <w:rPr>
          <w:rFonts w:ascii="Arial" w:hAnsi="Arial" w:cs="Arial"/>
        </w:rPr>
        <w:t>Port</w:t>
      </w:r>
      <w:r>
        <w:rPr>
          <w:rFonts w:ascii="Arial" w:hAnsi="Arial" w:cs="Arial"/>
        </w:rPr>
        <w:t xml:space="preserve">’s general tariff.  Mr. Eason stated that is what he would like to come before the </w:t>
      </w:r>
      <w:r w:rsidR="001F28C6">
        <w:rPr>
          <w:rFonts w:ascii="Arial" w:hAnsi="Arial" w:cs="Arial"/>
        </w:rPr>
        <w:t>Board</w:t>
      </w:r>
      <w:r>
        <w:rPr>
          <w:rFonts w:ascii="Arial" w:hAnsi="Arial" w:cs="Arial"/>
        </w:rPr>
        <w:t>.</w:t>
      </w:r>
      <w:r w:rsidR="00A6253B">
        <w:rPr>
          <w:rFonts w:ascii="Arial" w:hAnsi="Arial" w:cs="Arial"/>
        </w:rPr>
        <w:t xml:space="preserve"> Mr. Ringo said that if that happens, </w:t>
      </w:r>
      <w:r w:rsidR="00B45EF7">
        <w:rPr>
          <w:rFonts w:ascii="Arial" w:hAnsi="Arial" w:cs="Arial"/>
        </w:rPr>
        <w:t>Mr. S</w:t>
      </w:r>
      <w:r w:rsidR="00A6253B">
        <w:rPr>
          <w:rFonts w:ascii="Arial" w:hAnsi="Arial" w:cs="Arial"/>
        </w:rPr>
        <w:t xml:space="preserve">elf will bring that agreement between the </w:t>
      </w:r>
      <w:r w:rsidR="001F28C6">
        <w:rPr>
          <w:rFonts w:ascii="Arial" w:hAnsi="Arial" w:cs="Arial"/>
        </w:rPr>
        <w:t>Port</w:t>
      </w:r>
      <w:r w:rsidR="00A6253B">
        <w:rPr>
          <w:rFonts w:ascii="Arial" w:hAnsi="Arial" w:cs="Arial"/>
        </w:rPr>
        <w:t xml:space="preserve"> and the third party before the </w:t>
      </w:r>
      <w:r w:rsidR="001F28C6">
        <w:rPr>
          <w:rFonts w:ascii="Arial" w:hAnsi="Arial" w:cs="Arial"/>
        </w:rPr>
        <w:t>Board</w:t>
      </w:r>
      <w:r w:rsidR="00A6253B">
        <w:rPr>
          <w:rFonts w:ascii="Arial" w:hAnsi="Arial" w:cs="Arial"/>
        </w:rPr>
        <w:t xml:space="preserve"> for approval. Ms. McCleary asked if that was already incorporated into what they are already voting on tonight. Mr. </w:t>
      </w:r>
      <w:r w:rsidR="00B45EF7">
        <w:rPr>
          <w:rFonts w:ascii="Arial" w:hAnsi="Arial" w:cs="Arial"/>
        </w:rPr>
        <w:t>S</w:t>
      </w:r>
      <w:r w:rsidR="00A6253B">
        <w:rPr>
          <w:rFonts w:ascii="Arial" w:hAnsi="Arial" w:cs="Arial"/>
        </w:rPr>
        <w:t xml:space="preserve">elf replied that is not in the submission.  </w:t>
      </w:r>
    </w:p>
    <w:p w:rsidR="00A6253B" w:rsidRDefault="00A6253B" w:rsidP="00134392">
      <w:pPr>
        <w:jc w:val="both"/>
        <w:rPr>
          <w:rFonts w:ascii="Arial" w:hAnsi="Arial" w:cs="Arial"/>
        </w:rPr>
      </w:pPr>
    </w:p>
    <w:p w:rsidR="00A6253B" w:rsidRDefault="00A6253B" w:rsidP="00134392">
      <w:pPr>
        <w:jc w:val="both"/>
        <w:rPr>
          <w:rFonts w:ascii="Arial" w:hAnsi="Arial" w:cs="Arial"/>
        </w:rPr>
      </w:pPr>
      <w:r>
        <w:rPr>
          <w:rFonts w:ascii="Arial" w:hAnsi="Arial" w:cs="Arial"/>
        </w:rPr>
        <w:t xml:space="preserve">Ms. McCleary offered an amendment that prior to the </w:t>
      </w:r>
      <w:r w:rsidR="001912DD">
        <w:rPr>
          <w:rFonts w:ascii="Arial" w:hAnsi="Arial" w:cs="Arial"/>
        </w:rPr>
        <w:t>E</w:t>
      </w:r>
      <w:r>
        <w:rPr>
          <w:rFonts w:ascii="Arial" w:hAnsi="Arial" w:cs="Arial"/>
        </w:rPr>
        <w:t xml:space="preserve">xecutive </w:t>
      </w:r>
      <w:r w:rsidR="001912DD">
        <w:rPr>
          <w:rFonts w:ascii="Arial" w:hAnsi="Arial" w:cs="Arial"/>
        </w:rPr>
        <w:t>D</w:t>
      </w:r>
      <w:r>
        <w:rPr>
          <w:rFonts w:ascii="Arial" w:hAnsi="Arial" w:cs="Arial"/>
        </w:rPr>
        <w:t xml:space="preserve">irector allowing someone else access to the Shaw property, the </w:t>
      </w:r>
      <w:r w:rsidR="001F28C6">
        <w:rPr>
          <w:rFonts w:ascii="Arial" w:hAnsi="Arial" w:cs="Arial"/>
        </w:rPr>
        <w:t>Board</w:t>
      </w:r>
      <w:r>
        <w:rPr>
          <w:rFonts w:ascii="Arial" w:hAnsi="Arial" w:cs="Arial"/>
        </w:rPr>
        <w:t xml:space="preserve"> would have approval.  Mr. Ringo stated they will amend the resolution.  Mr. Dixon stated he would second the amendment.  Mr. Lorenzi stated they needed to get the language right.</w:t>
      </w:r>
    </w:p>
    <w:p w:rsidR="00A6253B" w:rsidRDefault="00A6253B" w:rsidP="00134392">
      <w:pPr>
        <w:jc w:val="both"/>
        <w:rPr>
          <w:rFonts w:ascii="Arial" w:hAnsi="Arial" w:cs="Arial"/>
        </w:rPr>
      </w:pPr>
    </w:p>
    <w:p w:rsidR="00A6253B" w:rsidRDefault="00A6253B" w:rsidP="00134392">
      <w:pPr>
        <w:jc w:val="both"/>
        <w:rPr>
          <w:rFonts w:ascii="Arial" w:hAnsi="Arial" w:cs="Arial"/>
        </w:rPr>
      </w:pPr>
      <w:r>
        <w:rPr>
          <w:rFonts w:ascii="Arial" w:hAnsi="Arial" w:cs="Arial"/>
        </w:rPr>
        <w:t>Mr. Ringo stated they would add a line to the current resolution authorizing the Executive Director to enter into an amendment as stated in the submission. T</w:t>
      </w:r>
      <w:r w:rsidR="000E2153">
        <w:rPr>
          <w:rFonts w:ascii="Arial" w:hAnsi="Arial" w:cs="Arial"/>
        </w:rPr>
        <w:t>hey will then add to the resolution the direction that any third</w:t>
      </w:r>
      <w:r w:rsidR="005465C0">
        <w:rPr>
          <w:rFonts w:ascii="Arial" w:hAnsi="Arial" w:cs="Arial"/>
        </w:rPr>
        <w:t>-</w:t>
      </w:r>
      <w:r w:rsidR="000E2153">
        <w:rPr>
          <w:rFonts w:ascii="Arial" w:hAnsi="Arial" w:cs="Arial"/>
        </w:rPr>
        <w:t xml:space="preserve">party agreement between the </w:t>
      </w:r>
      <w:r w:rsidR="001F28C6">
        <w:rPr>
          <w:rFonts w:ascii="Arial" w:hAnsi="Arial" w:cs="Arial"/>
        </w:rPr>
        <w:t>Port</w:t>
      </w:r>
      <w:r w:rsidR="000E2153">
        <w:rPr>
          <w:rFonts w:ascii="Arial" w:hAnsi="Arial" w:cs="Arial"/>
        </w:rPr>
        <w:t xml:space="preserve"> and a third-party for the use of this dock, will require </w:t>
      </w:r>
      <w:r w:rsidR="001F28C6">
        <w:rPr>
          <w:rFonts w:ascii="Arial" w:hAnsi="Arial" w:cs="Arial"/>
        </w:rPr>
        <w:t>Board</w:t>
      </w:r>
      <w:r w:rsidR="000E2153">
        <w:rPr>
          <w:rFonts w:ascii="Arial" w:hAnsi="Arial" w:cs="Arial"/>
        </w:rPr>
        <w:t xml:space="preserve"> approval.</w:t>
      </w:r>
    </w:p>
    <w:p w:rsidR="000E2153" w:rsidRDefault="000E2153" w:rsidP="00134392">
      <w:pPr>
        <w:jc w:val="both"/>
        <w:rPr>
          <w:rFonts w:ascii="Arial" w:hAnsi="Arial" w:cs="Arial"/>
        </w:rPr>
      </w:pPr>
    </w:p>
    <w:p w:rsidR="00134392" w:rsidRDefault="000E2153" w:rsidP="00134392">
      <w:pPr>
        <w:jc w:val="both"/>
        <w:rPr>
          <w:rFonts w:ascii="Arial" w:hAnsi="Arial" w:cs="Arial"/>
        </w:rPr>
      </w:pPr>
      <w:r>
        <w:rPr>
          <w:rFonts w:ascii="Arial" w:hAnsi="Arial" w:cs="Arial"/>
        </w:rPr>
        <w:t xml:space="preserve">Mr. Dixon seconded </w:t>
      </w:r>
      <w:r w:rsidR="00B45EF7">
        <w:rPr>
          <w:rFonts w:ascii="Arial" w:hAnsi="Arial" w:cs="Arial"/>
        </w:rPr>
        <w:t>Ms.</w:t>
      </w:r>
      <w:r>
        <w:rPr>
          <w:rFonts w:ascii="Arial" w:hAnsi="Arial" w:cs="Arial"/>
        </w:rPr>
        <w:t xml:space="preserve"> McCleary’s amendment. </w:t>
      </w:r>
    </w:p>
    <w:p w:rsidR="000E2153" w:rsidRDefault="000E2153" w:rsidP="00134392">
      <w:pPr>
        <w:jc w:val="both"/>
        <w:rPr>
          <w:rFonts w:ascii="Arial" w:hAnsi="Arial" w:cs="Arial"/>
        </w:rPr>
      </w:pPr>
    </w:p>
    <w:p w:rsidR="000E2153" w:rsidRDefault="000E2153" w:rsidP="00134392">
      <w:pPr>
        <w:jc w:val="both"/>
        <w:rPr>
          <w:rFonts w:ascii="Arial" w:hAnsi="Arial" w:cs="Arial"/>
        </w:rPr>
      </w:pPr>
      <w:r>
        <w:rPr>
          <w:rFonts w:ascii="Arial" w:hAnsi="Arial" w:cs="Arial"/>
        </w:rPr>
        <w:t xml:space="preserve">Mr. Lorenzi said he wanted to make sure that what Mr. </w:t>
      </w:r>
      <w:r w:rsidR="001912DD">
        <w:rPr>
          <w:rFonts w:ascii="Arial" w:hAnsi="Arial" w:cs="Arial"/>
        </w:rPr>
        <w:t>S</w:t>
      </w:r>
      <w:r>
        <w:rPr>
          <w:rFonts w:ascii="Arial" w:hAnsi="Arial" w:cs="Arial"/>
        </w:rPr>
        <w:t xml:space="preserve">elf is saying is that he understands that that is an abrogation of the authority of what he otherwise would have an is agreeing. Mr. Self said this was specific to this agreement. Lorenzi did not want any misunderstanding.  </w:t>
      </w:r>
    </w:p>
    <w:p w:rsidR="000E2153" w:rsidRDefault="000E2153" w:rsidP="00134392">
      <w:pPr>
        <w:jc w:val="both"/>
        <w:rPr>
          <w:rFonts w:ascii="Arial" w:hAnsi="Arial" w:cs="Arial"/>
        </w:rPr>
      </w:pPr>
    </w:p>
    <w:p w:rsidR="000E2153" w:rsidRDefault="000E2153" w:rsidP="00134392">
      <w:pPr>
        <w:jc w:val="both"/>
        <w:rPr>
          <w:rFonts w:ascii="Arial" w:hAnsi="Arial" w:cs="Arial"/>
        </w:rPr>
      </w:pPr>
      <w:r>
        <w:rPr>
          <w:rFonts w:ascii="Arial" w:hAnsi="Arial" w:cs="Arial"/>
        </w:rPr>
        <w:t xml:space="preserve">Mr. Ringo said that this delegation derives from the </w:t>
      </w:r>
      <w:r w:rsidR="001F28C6">
        <w:rPr>
          <w:rFonts w:ascii="Arial" w:hAnsi="Arial" w:cs="Arial"/>
        </w:rPr>
        <w:t>Board</w:t>
      </w:r>
      <w:r>
        <w:rPr>
          <w:rFonts w:ascii="Arial" w:hAnsi="Arial" w:cs="Arial"/>
        </w:rPr>
        <w:t>’s authority.</w:t>
      </w:r>
    </w:p>
    <w:p w:rsidR="000E2153" w:rsidRDefault="000E2153" w:rsidP="00134392">
      <w:pPr>
        <w:jc w:val="both"/>
        <w:rPr>
          <w:rFonts w:ascii="Arial" w:hAnsi="Arial" w:cs="Arial"/>
        </w:rPr>
      </w:pPr>
    </w:p>
    <w:p w:rsidR="000E2153" w:rsidRDefault="000E2153" w:rsidP="00134392">
      <w:pPr>
        <w:jc w:val="both"/>
        <w:rPr>
          <w:rFonts w:ascii="Arial" w:hAnsi="Arial" w:cs="Arial"/>
        </w:rPr>
      </w:pPr>
      <w:r>
        <w:rPr>
          <w:rFonts w:ascii="Arial" w:hAnsi="Arial" w:cs="Arial"/>
        </w:rPr>
        <w:t>Mr. Lorenzi stated that his point is that</w:t>
      </w:r>
      <w:r w:rsidR="001912DD">
        <w:rPr>
          <w:rFonts w:ascii="Arial" w:hAnsi="Arial" w:cs="Arial"/>
        </w:rPr>
        <w:t xml:space="preserve"> Mr. Self</w:t>
      </w:r>
      <w:r>
        <w:rPr>
          <w:rFonts w:ascii="Arial" w:hAnsi="Arial" w:cs="Arial"/>
        </w:rPr>
        <w:t xml:space="preserve"> has agreed</w:t>
      </w:r>
      <w:r w:rsidR="001912DD">
        <w:rPr>
          <w:rFonts w:ascii="Arial" w:hAnsi="Arial" w:cs="Arial"/>
        </w:rPr>
        <w:t xml:space="preserve"> and</w:t>
      </w:r>
      <w:r>
        <w:rPr>
          <w:rFonts w:ascii="Arial" w:hAnsi="Arial" w:cs="Arial"/>
        </w:rPr>
        <w:t xml:space="preserve"> is not contesting it if it is included. He does not want to get into a situation where the </w:t>
      </w:r>
      <w:r w:rsidR="001F28C6">
        <w:rPr>
          <w:rFonts w:ascii="Arial" w:hAnsi="Arial" w:cs="Arial"/>
        </w:rPr>
        <w:t>Board</w:t>
      </w:r>
      <w:r>
        <w:rPr>
          <w:rFonts w:ascii="Arial" w:hAnsi="Arial" w:cs="Arial"/>
        </w:rPr>
        <w:t xml:space="preserve"> puts this into the agreement and </w:t>
      </w:r>
      <w:r w:rsidR="001912DD">
        <w:rPr>
          <w:rFonts w:ascii="Arial" w:hAnsi="Arial" w:cs="Arial"/>
        </w:rPr>
        <w:t xml:space="preserve">at </w:t>
      </w:r>
      <w:r>
        <w:rPr>
          <w:rFonts w:ascii="Arial" w:hAnsi="Arial" w:cs="Arial"/>
        </w:rPr>
        <w:t xml:space="preserve">a subsequent date, the </w:t>
      </w:r>
      <w:r w:rsidR="001912DD">
        <w:rPr>
          <w:rFonts w:ascii="Arial" w:hAnsi="Arial" w:cs="Arial"/>
        </w:rPr>
        <w:t>D</w:t>
      </w:r>
      <w:r>
        <w:rPr>
          <w:rFonts w:ascii="Arial" w:hAnsi="Arial" w:cs="Arial"/>
        </w:rPr>
        <w:t>irector take</w:t>
      </w:r>
      <w:r w:rsidR="00B45EF7">
        <w:rPr>
          <w:rFonts w:ascii="Arial" w:hAnsi="Arial" w:cs="Arial"/>
        </w:rPr>
        <w:t>s</w:t>
      </w:r>
      <w:r>
        <w:rPr>
          <w:rFonts w:ascii="Arial" w:hAnsi="Arial" w:cs="Arial"/>
        </w:rPr>
        <w:t xml:space="preserve"> the decision that it is not enforceable because it is in violation of the delegation of authority.  Mr. Ringo stated that was not the case. This resolution will trump that.  </w:t>
      </w:r>
    </w:p>
    <w:p w:rsidR="000E2153" w:rsidRDefault="000E2153" w:rsidP="00134392">
      <w:pPr>
        <w:jc w:val="both"/>
        <w:rPr>
          <w:rFonts w:ascii="Arial" w:hAnsi="Arial" w:cs="Arial"/>
        </w:rPr>
      </w:pPr>
    </w:p>
    <w:p w:rsidR="000E2153" w:rsidRDefault="000E2153" w:rsidP="00134392">
      <w:pPr>
        <w:jc w:val="both"/>
        <w:rPr>
          <w:rFonts w:ascii="Arial" w:hAnsi="Arial" w:cs="Arial"/>
        </w:rPr>
      </w:pPr>
      <w:r>
        <w:rPr>
          <w:rFonts w:ascii="Arial" w:hAnsi="Arial" w:cs="Arial"/>
        </w:rPr>
        <w:t xml:space="preserve">Ms. McCleary stated the reason she was offering this is because they need to be sensitive to other tenants </w:t>
      </w:r>
      <w:r w:rsidR="00B45EF7">
        <w:rPr>
          <w:rFonts w:ascii="Arial" w:hAnsi="Arial" w:cs="Arial"/>
        </w:rPr>
        <w:t>at</w:t>
      </w:r>
      <w:r>
        <w:rPr>
          <w:rFonts w:ascii="Arial" w:hAnsi="Arial" w:cs="Arial"/>
        </w:rPr>
        <w:t xml:space="preserve"> the turning basin</w:t>
      </w:r>
      <w:r w:rsidR="00A33D6F">
        <w:rPr>
          <w:rFonts w:ascii="Arial" w:hAnsi="Arial" w:cs="Arial"/>
        </w:rPr>
        <w:t xml:space="preserve">. In order to look </w:t>
      </w:r>
      <w:r w:rsidR="00B45EF7">
        <w:rPr>
          <w:rFonts w:ascii="Arial" w:hAnsi="Arial" w:cs="Arial"/>
        </w:rPr>
        <w:t>at</w:t>
      </w:r>
      <w:r w:rsidR="00A33D6F">
        <w:rPr>
          <w:rFonts w:ascii="Arial" w:hAnsi="Arial" w:cs="Arial"/>
        </w:rPr>
        <w:t xml:space="preserve"> a case-by-case basis, as a </w:t>
      </w:r>
      <w:r w:rsidR="001F28C6">
        <w:rPr>
          <w:rFonts w:ascii="Arial" w:hAnsi="Arial" w:cs="Arial"/>
        </w:rPr>
        <w:t>Board</w:t>
      </w:r>
      <w:r w:rsidR="00A33D6F">
        <w:rPr>
          <w:rFonts w:ascii="Arial" w:hAnsi="Arial" w:cs="Arial"/>
        </w:rPr>
        <w:t>, and certainly on anything else staff make</w:t>
      </w:r>
      <w:r w:rsidR="00B45EF7">
        <w:rPr>
          <w:rFonts w:ascii="Arial" w:hAnsi="Arial" w:cs="Arial"/>
        </w:rPr>
        <w:t>s</w:t>
      </w:r>
      <w:r w:rsidR="00A33D6F">
        <w:rPr>
          <w:rFonts w:ascii="Arial" w:hAnsi="Arial" w:cs="Arial"/>
        </w:rPr>
        <w:t xml:space="preserve"> recommendations </w:t>
      </w:r>
      <w:r w:rsidR="00B45EF7">
        <w:rPr>
          <w:rFonts w:ascii="Arial" w:hAnsi="Arial" w:cs="Arial"/>
        </w:rPr>
        <w:t xml:space="preserve">on </w:t>
      </w:r>
      <w:r w:rsidR="00A33D6F">
        <w:rPr>
          <w:rFonts w:ascii="Arial" w:hAnsi="Arial" w:cs="Arial"/>
        </w:rPr>
        <w:t xml:space="preserve">that the </w:t>
      </w:r>
      <w:r w:rsidR="001F28C6">
        <w:rPr>
          <w:rFonts w:ascii="Arial" w:hAnsi="Arial" w:cs="Arial"/>
        </w:rPr>
        <w:t>Board</w:t>
      </w:r>
      <w:r w:rsidR="00A33D6F">
        <w:rPr>
          <w:rFonts w:ascii="Arial" w:hAnsi="Arial" w:cs="Arial"/>
        </w:rPr>
        <w:t xml:space="preserve"> would entertain and be interested in staff recommendations, th</w:t>
      </w:r>
      <w:r w:rsidR="00B45EF7">
        <w:rPr>
          <w:rFonts w:ascii="Arial" w:hAnsi="Arial" w:cs="Arial"/>
        </w:rPr>
        <w:t>ey</w:t>
      </w:r>
      <w:r w:rsidR="00A33D6F">
        <w:rPr>
          <w:rFonts w:ascii="Arial" w:hAnsi="Arial" w:cs="Arial"/>
        </w:rPr>
        <w:t xml:space="preserve"> would be looking at it from an operations standpoint, a channel user standpoint</w:t>
      </w:r>
      <w:r w:rsidR="00B45EF7">
        <w:rPr>
          <w:rFonts w:ascii="Arial" w:hAnsi="Arial" w:cs="Arial"/>
        </w:rPr>
        <w:t xml:space="preserve"> and</w:t>
      </w:r>
      <w:r w:rsidR="00A33D6F">
        <w:rPr>
          <w:rFonts w:ascii="Arial" w:hAnsi="Arial" w:cs="Arial"/>
        </w:rPr>
        <w:t xml:space="preserve"> certainly the other tenants.  </w:t>
      </w:r>
      <w:r w:rsidR="00B45EF7">
        <w:rPr>
          <w:rFonts w:ascii="Arial" w:hAnsi="Arial" w:cs="Arial"/>
        </w:rPr>
        <w:t>T</w:t>
      </w:r>
      <w:r w:rsidR="00A33D6F">
        <w:rPr>
          <w:rFonts w:ascii="Arial" w:hAnsi="Arial" w:cs="Arial"/>
        </w:rPr>
        <w:t xml:space="preserve">hat way it </w:t>
      </w:r>
      <w:r w:rsidR="00B45EF7">
        <w:rPr>
          <w:rFonts w:ascii="Arial" w:hAnsi="Arial" w:cs="Arial"/>
        </w:rPr>
        <w:t>will</w:t>
      </w:r>
      <w:r w:rsidR="00A33D6F">
        <w:rPr>
          <w:rFonts w:ascii="Arial" w:hAnsi="Arial" w:cs="Arial"/>
        </w:rPr>
        <w:t xml:space="preserve"> be cautious and prudent on the part of the </w:t>
      </w:r>
      <w:r w:rsidR="001F28C6">
        <w:rPr>
          <w:rFonts w:ascii="Arial" w:hAnsi="Arial" w:cs="Arial"/>
        </w:rPr>
        <w:t>Board</w:t>
      </w:r>
      <w:r w:rsidR="00A33D6F">
        <w:rPr>
          <w:rFonts w:ascii="Arial" w:hAnsi="Arial" w:cs="Arial"/>
        </w:rPr>
        <w:t xml:space="preserve"> to look at this on a case-by-case basis.</w:t>
      </w:r>
    </w:p>
    <w:p w:rsidR="00A33D6F" w:rsidRDefault="00A33D6F" w:rsidP="00134392">
      <w:pPr>
        <w:jc w:val="both"/>
        <w:rPr>
          <w:rFonts w:ascii="Arial" w:hAnsi="Arial" w:cs="Arial"/>
        </w:rPr>
      </w:pPr>
    </w:p>
    <w:p w:rsidR="00A33D6F" w:rsidRDefault="00A33D6F" w:rsidP="00134392">
      <w:pPr>
        <w:jc w:val="both"/>
        <w:rPr>
          <w:rFonts w:ascii="Arial" w:hAnsi="Arial" w:cs="Arial"/>
        </w:rPr>
      </w:pPr>
      <w:r>
        <w:rPr>
          <w:rFonts w:ascii="Arial" w:hAnsi="Arial" w:cs="Arial"/>
        </w:rPr>
        <w:t xml:space="preserve">Mr. Dixon asked Mr. Eason if that would help him. Mr. Krielow asked if that would help Mr. Eason </w:t>
      </w:r>
      <w:r w:rsidR="00B45EF7">
        <w:rPr>
          <w:rFonts w:ascii="Arial" w:hAnsi="Arial" w:cs="Arial"/>
        </w:rPr>
        <w:t xml:space="preserve">to </w:t>
      </w:r>
      <w:r>
        <w:rPr>
          <w:rFonts w:ascii="Arial" w:hAnsi="Arial" w:cs="Arial"/>
        </w:rPr>
        <w:t>includ</w:t>
      </w:r>
      <w:r w:rsidR="00B45EF7">
        <w:rPr>
          <w:rFonts w:ascii="Arial" w:hAnsi="Arial" w:cs="Arial"/>
        </w:rPr>
        <w:t>e</w:t>
      </w:r>
      <w:r>
        <w:rPr>
          <w:rFonts w:ascii="Arial" w:hAnsi="Arial" w:cs="Arial"/>
        </w:rPr>
        <w:t xml:space="preserve"> the amendment.  Mr. Eason stated he would like to see that amendment added.  </w:t>
      </w:r>
    </w:p>
    <w:p w:rsidR="00A33D6F" w:rsidRDefault="00A33D6F" w:rsidP="00134392">
      <w:pPr>
        <w:jc w:val="both"/>
        <w:rPr>
          <w:rFonts w:ascii="Arial" w:hAnsi="Arial" w:cs="Arial"/>
        </w:rPr>
      </w:pPr>
    </w:p>
    <w:p w:rsidR="00A33D6F" w:rsidRDefault="00A33D6F" w:rsidP="00134392">
      <w:pPr>
        <w:jc w:val="both"/>
        <w:rPr>
          <w:rFonts w:ascii="Arial" w:hAnsi="Arial" w:cs="Arial"/>
        </w:rPr>
      </w:pPr>
      <w:r>
        <w:rPr>
          <w:rFonts w:ascii="Arial" w:hAnsi="Arial" w:cs="Arial"/>
        </w:rPr>
        <w:t xml:space="preserve">Mr. Eason stated that what they have done is any potential sublease has to come for the </w:t>
      </w:r>
      <w:r w:rsidR="001F28C6">
        <w:rPr>
          <w:rFonts w:ascii="Arial" w:hAnsi="Arial" w:cs="Arial"/>
        </w:rPr>
        <w:t>Board</w:t>
      </w:r>
      <w:r>
        <w:rPr>
          <w:rFonts w:ascii="Arial" w:hAnsi="Arial" w:cs="Arial"/>
        </w:rPr>
        <w:t xml:space="preserve"> for approval.  </w:t>
      </w:r>
    </w:p>
    <w:p w:rsidR="00A33D6F" w:rsidRDefault="00A33D6F" w:rsidP="00134392">
      <w:pPr>
        <w:jc w:val="both"/>
        <w:rPr>
          <w:rFonts w:ascii="Arial" w:hAnsi="Arial" w:cs="Arial"/>
        </w:rPr>
      </w:pPr>
    </w:p>
    <w:p w:rsidR="00A47A9D" w:rsidRDefault="00A33D6F" w:rsidP="00134392">
      <w:pPr>
        <w:jc w:val="both"/>
        <w:rPr>
          <w:rFonts w:ascii="Arial" w:hAnsi="Arial" w:cs="Arial"/>
        </w:rPr>
      </w:pPr>
      <w:r>
        <w:rPr>
          <w:rFonts w:ascii="Arial" w:hAnsi="Arial" w:cs="Arial"/>
        </w:rPr>
        <w:t>Mr. Krielow asked for a vote on the amendment to the resolution.  The Amendment passed unanimously</w:t>
      </w:r>
      <w:r w:rsidR="001912DD">
        <w:rPr>
          <w:rFonts w:ascii="Arial" w:hAnsi="Arial" w:cs="Arial"/>
        </w:rPr>
        <w:t xml:space="preserve"> and the adoption of Resolution 2021 – 025 was passed unanimously</w:t>
      </w:r>
      <w:r>
        <w:rPr>
          <w:rFonts w:ascii="Arial" w:hAnsi="Arial" w:cs="Arial"/>
        </w:rPr>
        <w:t>.</w:t>
      </w:r>
    </w:p>
    <w:p w:rsidR="00A33D6F" w:rsidRDefault="00A33D6F" w:rsidP="00134392">
      <w:pPr>
        <w:jc w:val="both"/>
        <w:rPr>
          <w:rFonts w:ascii="Arial" w:hAnsi="Arial" w:cs="Arial"/>
        </w:rPr>
      </w:pPr>
    </w:p>
    <w:p w:rsidR="001912DD" w:rsidRDefault="00A33D6F" w:rsidP="00134392">
      <w:pPr>
        <w:jc w:val="both"/>
        <w:rPr>
          <w:rFonts w:ascii="Arial" w:hAnsi="Arial" w:cs="Arial"/>
        </w:rPr>
      </w:pPr>
      <w:r>
        <w:rPr>
          <w:rFonts w:ascii="Arial" w:hAnsi="Arial" w:cs="Arial"/>
        </w:rPr>
        <w:t xml:space="preserve">Krielow asked for a motion to adopt resolution 2021 – 025 to authorize the Executive Director to enter into </w:t>
      </w:r>
      <w:r w:rsidR="001912DD">
        <w:rPr>
          <w:rFonts w:ascii="Arial" w:hAnsi="Arial" w:cs="Arial"/>
        </w:rPr>
        <w:t>a Third</w:t>
      </w:r>
      <w:r>
        <w:rPr>
          <w:rFonts w:ascii="Arial" w:hAnsi="Arial" w:cs="Arial"/>
        </w:rPr>
        <w:t xml:space="preserve"> amendment to the lease agreement with Shaw modular solutions as amended. </w:t>
      </w:r>
    </w:p>
    <w:p w:rsidR="001912DD" w:rsidRDefault="001912DD" w:rsidP="00134392">
      <w:pPr>
        <w:jc w:val="both"/>
        <w:rPr>
          <w:rFonts w:ascii="Arial" w:hAnsi="Arial" w:cs="Arial"/>
        </w:rPr>
      </w:pPr>
    </w:p>
    <w:p w:rsidR="001912DD" w:rsidRDefault="00A33D6F" w:rsidP="00134392">
      <w:pPr>
        <w:jc w:val="both"/>
        <w:rPr>
          <w:rFonts w:ascii="Arial" w:hAnsi="Arial" w:cs="Arial"/>
        </w:rPr>
      </w:pPr>
      <w:r>
        <w:rPr>
          <w:rFonts w:ascii="Arial" w:hAnsi="Arial" w:cs="Arial"/>
        </w:rPr>
        <w:t>Mr. Lorenzi asked</w:t>
      </w:r>
      <w:r w:rsidR="001912DD">
        <w:rPr>
          <w:rFonts w:ascii="Arial" w:hAnsi="Arial" w:cs="Arial"/>
        </w:rPr>
        <w:t xml:space="preserve"> if there was any need to confer with Shaw.  Mr. Ringo said it was not needed.  They will not alter the amendment as written.  The authority is to enter into a third</w:t>
      </w:r>
      <w:r w:rsidR="00280932">
        <w:rPr>
          <w:rFonts w:ascii="Arial" w:hAnsi="Arial" w:cs="Arial"/>
        </w:rPr>
        <w:t>-</w:t>
      </w:r>
      <w:r w:rsidR="001912DD">
        <w:rPr>
          <w:rFonts w:ascii="Arial" w:hAnsi="Arial" w:cs="Arial"/>
        </w:rPr>
        <w:t xml:space="preserve">party agreement that will be subject for </w:t>
      </w:r>
      <w:r w:rsidR="001F28C6">
        <w:rPr>
          <w:rFonts w:ascii="Arial" w:hAnsi="Arial" w:cs="Arial"/>
        </w:rPr>
        <w:t>Board</w:t>
      </w:r>
      <w:r w:rsidR="001912DD">
        <w:rPr>
          <w:rFonts w:ascii="Arial" w:hAnsi="Arial" w:cs="Arial"/>
        </w:rPr>
        <w:t xml:space="preserve"> approval.</w:t>
      </w:r>
    </w:p>
    <w:p w:rsidR="001912DD" w:rsidRDefault="001912DD" w:rsidP="00134392">
      <w:pPr>
        <w:jc w:val="both"/>
        <w:rPr>
          <w:rFonts w:ascii="Arial" w:hAnsi="Arial" w:cs="Arial"/>
        </w:rPr>
      </w:pPr>
    </w:p>
    <w:p w:rsidR="00A33D6F" w:rsidRDefault="001912DD" w:rsidP="00134392">
      <w:pPr>
        <w:jc w:val="both"/>
        <w:rPr>
          <w:rFonts w:ascii="Arial" w:hAnsi="Arial" w:cs="Arial"/>
        </w:rPr>
      </w:pPr>
      <w:r>
        <w:rPr>
          <w:rFonts w:ascii="Arial" w:hAnsi="Arial" w:cs="Arial"/>
        </w:rPr>
        <w:t>Mr. Dixon asked what</w:t>
      </w:r>
      <w:r w:rsidR="00280932">
        <w:rPr>
          <w:rFonts w:ascii="Arial" w:hAnsi="Arial" w:cs="Arial"/>
        </w:rPr>
        <w:t xml:space="preserve"> kind of</w:t>
      </w:r>
      <w:r>
        <w:rPr>
          <w:rFonts w:ascii="Arial" w:hAnsi="Arial" w:cs="Arial"/>
        </w:rPr>
        <w:t xml:space="preserve"> timeframe</w:t>
      </w:r>
      <w:r w:rsidR="00280932">
        <w:rPr>
          <w:rFonts w:ascii="Arial" w:hAnsi="Arial" w:cs="Arial"/>
        </w:rPr>
        <w:t xml:space="preserve"> are they looking at having a project</w:t>
      </w:r>
      <w:r>
        <w:rPr>
          <w:rFonts w:ascii="Arial" w:hAnsi="Arial" w:cs="Arial"/>
        </w:rPr>
        <w:t>.  Mr. Ringo did not know.</w:t>
      </w:r>
      <w:r w:rsidR="00280932">
        <w:rPr>
          <w:rFonts w:ascii="Arial" w:hAnsi="Arial" w:cs="Arial"/>
        </w:rPr>
        <w:t xml:space="preserve">  They have seen a draft and have provided comments, but have not gone any further than that.  </w:t>
      </w:r>
    </w:p>
    <w:p w:rsidR="00A47A9D" w:rsidRDefault="00A47A9D" w:rsidP="00134392">
      <w:pPr>
        <w:jc w:val="both"/>
        <w:rPr>
          <w:rFonts w:ascii="Arial" w:hAnsi="Arial" w:cs="Arial"/>
        </w:rPr>
      </w:pPr>
    </w:p>
    <w:p w:rsidR="00A33D6F" w:rsidRDefault="008B2EB5" w:rsidP="00134392">
      <w:pPr>
        <w:jc w:val="both"/>
        <w:rPr>
          <w:rFonts w:ascii="Arial" w:hAnsi="Arial" w:cs="Arial"/>
        </w:rPr>
      </w:pPr>
      <w:r>
        <w:rPr>
          <w:rFonts w:ascii="Arial" w:hAnsi="Arial" w:cs="Arial"/>
        </w:rPr>
        <w:t xml:space="preserve">Mr. Krielow asked for a vote on Resolution 2021 – 025 as amended.  </w:t>
      </w:r>
      <w:r w:rsidR="00F8511A">
        <w:rPr>
          <w:rFonts w:ascii="Arial" w:hAnsi="Arial" w:cs="Arial"/>
        </w:rPr>
        <w:t>Resolution 2021 – 025 passed unanimously by acclamation.</w:t>
      </w:r>
    </w:p>
    <w:p w:rsidR="00F8511A" w:rsidRDefault="00F8511A" w:rsidP="00134392">
      <w:pPr>
        <w:jc w:val="both"/>
        <w:rPr>
          <w:rFonts w:ascii="Arial" w:hAnsi="Arial" w:cs="Arial"/>
        </w:rPr>
      </w:pPr>
    </w:p>
    <w:p w:rsidR="00F8511A" w:rsidRDefault="00F8511A" w:rsidP="00134392">
      <w:pPr>
        <w:jc w:val="both"/>
        <w:rPr>
          <w:rFonts w:ascii="Arial" w:hAnsi="Arial" w:cs="Arial"/>
        </w:rPr>
      </w:pPr>
    </w:p>
    <w:p w:rsidR="00280932" w:rsidRDefault="00280932" w:rsidP="00134392">
      <w:pPr>
        <w:jc w:val="both"/>
        <w:rPr>
          <w:rFonts w:ascii="Arial" w:hAnsi="Arial" w:cs="Arial"/>
        </w:rPr>
      </w:pPr>
    </w:p>
    <w:p w:rsidR="00280932" w:rsidRDefault="00280932" w:rsidP="00134392">
      <w:pPr>
        <w:jc w:val="both"/>
        <w:rPr>
          <w:rFonts w:ascii="Arial" w:hAnsi="Arial" w:cs="Arial"/>
        </w:rPr>
      </w:pPr>
    </w:p>
    <w:p w:rsidR="00A34C00" w:rsidRPr="00DD57AE" w:rsidRDefault="00A34C00" w:rsidP="00A34C00">
      <w:pPr>
        <w:ind w:right="720" w:firstLine="720"/>
        <w:jc w:val="both"/>
        <w:rPr>
          <w:rFonts w:ascii="Arial" w:hAnsi="Arial" w:cs="Arial"/>
        </w:rPr>
      </w:pPr>
      <w:r w:rsidRPr="00DD57AE">
        <w:rPr>
          <w:rFonts w:ascii="Arial" w:hAnsi="Arial" w:cs="Arial"/>
        </w:rPr>
        <w:t xml:space="preserve">- - - - - - - - - - - - - - - - - - - - - - - - - - - - - - - - - - - - - - - - - - - - - - - - - - - - - - -  </w:t>
      </w:r>
    </w:p>
    <w:p w:rsidR="00A34C00" w:rsidRPr="00DD57AE" w:rsidRDefault="00A34C00" w:rsidP="00A34C00">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Submission 2021 – 0</w:t>
      </w:r>
      <w:bookmarkStart w:id="5" w:name="_Hlk74636881"/>
      <w:r w:rsidR="001C472F">
        <w:rPr>
          <w:rFonts w:ascii="Arial" w:hAnsi="Arial" w:cs="Arial"/>
          <w:bCs/>
        </w:rPr>
        <w:t>26 accepting the best value proposal and entering into a contract with Bruks Siwertell for the procurement of two new ship loaders for BT-1.</w:t>
      </w:r>
    </w:p>
    <w:bookmarkEnd w:id="5"/>
    <w:p w:rsidR="00A34C00" w:rsidRPr="00DD57AE" w:rsidRDefault="00A34C00" w:rsidP="00A34C00">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34C00" w:rsidRDefault="00A34C00" w:rsidP="00A34C00">
      <w:pPr>
        <w:ind w:right="720"/>
        <w:jc w:val="both"/>
        <w:rPr>
          <w:rFonts w:ascii="Arial" w:hAnsi="Arial" w:cs="Arial"/>
        </w:rPr>
      </w:pPr>
    </w:p>
    <w:p w:rsidR="00F8511A" w:rsidRDefault="00F8511A" w:rsidP="0070557C">
      <w:pPr>
        <w:jc w:val="both"/>
        <w:rPr>
          <w:rFonts w:ascii="Arial" w:hAnsi="Arial" w:cs="Arial"/>
        </w:rPr>
      </w:pPr>
      <w:r>
        <w:rPr>
          <w:rFonts w:ascii="Arial" w:hAnsi="Arial" w:cs="Arial"/>
        </w:rPr>
        <w:t xml:space="preserve">Mr. Self </w:t>
      </w:r>
      <w:r w:rsidR="0070557C">
        <w:rPr>
          <w:rFonts w:ascii="Arial" w:hAnsi="Arial" w:cs="Arial"/>
        </w:rPr>
        <w:t xml:space="preserve">stated hurricane Laura destroyed the two shiploaders at BT-1.  In 2018, the state legislature passed a statute that allows the </w:t>
      </w:r>
      <w:r w:rsidR="001F28C6">
        <w:rPr>
          <w:rFonts w:ascii="Arial" w:hAnsi="Arial" w:cs="Arial"/>
        </w:rPr>
        <w:t>Port</w:t>
      </w:r>
      <w:r w:rsidR="0070557C">
        <w:rPr>
          <w:rFonts w:ascii="Arial" w:hAnsi="Arial" w:cs="Arial"/>
        </w:rPr>
        <w:t xml:space="preserve"> to issue an RFP for specialty cranes as opposed going through a bid process. Staff has gone through that process.  They initially went out </w:t>
      </w:r>
      <w:r w:rsidR="00B45EF7">
        <w:rPr>
          <w:rFonts w:ascii="Arial" w:hAnsi="Arial" w:cs="Arial"/>
        </w:rPr>
        <w:t xml:space="preserve">with </w:t>
      </w:r>
      <w:r w:rsidR="0070557C">
        <w:rPr>
          <w:rFonts w:ascii="Arial" w:hAnsi="Arial" w:cs="Arial"/>
        </w:rPr>
        <w:t>a</w:t>
      </w:r>
      <w:r w:rsidR="00B45EF7">
        <w:rPr>
          <w:rFonts w:ascii="Arial" w:hAnsi="Arial" w:cs="Arial"/>
        </w:rPr>
        <w:t xml:space="preserve">n </w:t>
      </w:r>
      <w:r w:rsidR="0070557C">
        <w:rPr>
          <w:rFonts w:ascii="Arial" w:hAnsi="Arial" w:cs="Arial"/>
        </w:rPr>
        <w:t>RFP for the first shiploader. About two months later, they went out for the second shiploader. There were some economies and scale by combining the two shiploaders under one supplier. In doing so, they brought in</w:t>
      </w:r>
      <w:r w:rsidR="00B45EF7">
        <w:rPr>
          <w:rFonts w:ascii="Arial" w:hAnsi="Arial" w:cs="Arial"/>
        </w:rPr>
        <w:t xml:space="preserve"> </w:t>
      </w:r>
      <w:r w:rsidR="0070557C">
        <w:rPr>
          <w:rFonts w:ascii="Arial" w:hAnsi="Arial" w:cs="Arial"/>
        </w:rPr>
        <w:t>t</w:t>
      </w:r>
      <w:r w:rsidR="00B45EF7">
        <w:rPr>
          <w:rFonts w:ascii="Arial" w:hAnsi="Arial" w:cs="Arial"/>
        </w:rPr>
        <w:t>w</w:t>
      </w:r>
      <w:r w:rsidR="0070557C">
        <w:rPr>
          <w:rFonts w:ascii="Arial" w:hAnsi="Arial" w:cs="Arial"/>
        </w:rPr>
        <w:t>o vendors. They interviewed them for about a day to get the best proposal. The best valued proposal staff is requesting approval is to go with Bruks at a price of $20.2 million for both cranes.  One is a calcine loader and one is a pet coke loader.</w:t>
      </w:r>
    </w:p>
    <w:p w:rsidR="0070557C" w:rsidRDefault="0070557C" w:rsidP="0070557C">
      <w:pPr>
        <w:jc w:val="both"/>
        <w:rPr>
          <w:rFonts w:ascii="Arial" w:hAnsi="Arial" w:cs="Arial"/>
        </w:rPr>
      </w:pPr>
    </w:p>
    <w:p w:rsidR="0070557C" w:rsidRDefault="0070557C" w:rsidP="0070557C">
      <w:pPr>
        <w:jc w:val="both"/>
        <w:rPr>
          <w:rFonts w:ascii="Arial" w:hAnsi="Arial" w:cs="Arial"/>
        </w:rPr>
      </w:pPr>
      <w:r>
        <w:rPr>
          <w:rFonts w:ascii="Arial" w:hAnsi="Arial" w:cs="Arial"/>
        </w:rPr>
        <w:t>Mr. Self stated they will get some insurance proceeds from this and will also request reimbursement.</w:t>
      </w:r>
    </w:p>
    <w:p w:rsidR="002241CB" w:rsidRDefault="002241CB" w:rsidP="0070557C">
      <w:pPr>
        <w:jc w:val="both"/>
        <w:rPr>
          <w:rFonts w:ascii="Arial" w:hAnsi="Arial" w:cs="Arial"/>
        </w:rPr>
      </w:pPr>
    </w:p>
    <w:p w:rsidR="002241CB" w:rsidRDefault="002241CB" w:rsidP="0070557C">
      <w:pPr>
        <w:jc w:val="both"/>
        <w:rPr>
          <w:rFonts w:ascii="Arial" w:hAnsi="Arial" w:cs="Arial"/>
        </w:rPr>
      </w:pPr>
      <w:r>
        <w:rPr>
          <w:rFonts w:ascii="Arial" w:hAnsi="Arial" w:cs="Arial"/>
        </w:rPr>
        <w:t xml:space="preserve">Mr. </w:t>
      </w:r>
      <w:r w:rsidR="001C472F">
        <w:rPr>
          <w:rFonts w:ascii="Arial" w:hAnsi="Arial" w:cs="Arial"/>
        </w:rPr>
        <w:t>Darbone</w:t>
      </w:r>
      <w:r>
        <w:rPr>
          <w:rFonts w:ascii="Arial" w:hAnsi="Arial" w:cs="Arial"/>
        </w:rPr>
        <w:t xml:space="preserve"> offered a motion to adopt Submission 2021 – 02</w:t>
      </w:r>
      <w:r w:rsidR="001C472F">
        <w:rPr>
          <w:rFonts w:ascii="Arial" w:hAnsi="Arial" w:cs="Arial"/>
        </w:rPr>
        <w:t>6</w:t>
      </w:r>
      <w:r>
        <w:rPr>
          <w:rFonts w:ascii="Arial" w:hAnsi="Arial" w:cs="Arial"/>
        </w:rPr>
        <w:t xml:space="preserve"> to</w:t>
      </w:r>
      <w:r w:rsidR="001C472F">
        <w:rPr>
          <w:rFonts w:ascii="Arial" w:hAnsi="Arial" w:cs="Arial"/>
        </w:rPr>
        <w:t xml:space="preserve"> </w:t>
      </w:r>
      <w:r w:rsidR="001C472F">
        <w:rPr>
          <w:rFonts w:ascii="Arial" w:hAnsi="Arial" w:cs="Arial"/>
          <w:bCs/>
        </w:rPr>
        <w:t>accept the best value proposal and entering into a contract with Bruks Siwertell for the procurement of two new ship loaders for BT-1</w:t>
      </w:r>
      <w:r w:rsidRPr="002241CB">
        <w:rPr>
          <w:rFonts w:ascii="Arial" w:hAnsi="Arial" w:cs="Arial"/>
        </w:rPr>
        <w:t xml:space="preserve">. </w:t>
      </w:r>
      <w:r>
        <w:rPr>
          <w:rFonts w:ascii="Arial" w:hAnsi="Arial" w:cs="Arial"/>
        </w:rPr>
        <w:t xml:space="preserve"> Mr. Dixon seconded the motion and it carried unanimously.</w:t>
      </w:r>
    </w:p>
    <w:p w:rsidR="002241CB" w:rsidRDefault="002241CB" w:rsidP="00D04518">
      <w:pPr>
        <w:ind w:firstLine="360"/>
        <w:jc w:val="both"/>
        <w:rPr>
          <w:rFonts w:ascii="Arial" w:hAnsi="Arial" w:cs="Arial"/>
        </w:rPr>
      </w:pPr>
    </w:p>
    <w:p w:rsidR="008E3E9B" w:rsidRPr="00470F8B" w:rsidRDefault="008E3E9B" w:rsidP="008E3E9B">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8E3E9B" w:rsidRPr="00470F8B" w:rsidRDefault="008E3E9B" w:rsidP="008E3E9B">
      <w:pPr>
        <w:pStyle w:val="Header"/>
        <w:tabs>
          <w:tab w:val="clear" w:pos="4320"/>
          <w:tab w:val="clear" w:pos="8640"/>
        </w:tabs>
        <w:jc w:val="both"/>
        <w:rPr>
          <w:rFonts w:ascii="Arial" w:hAnsi="Arial" w:cs="Arial"/>
        </w:rPr>
      </w:pPr>
      <w:r>
        <w:rPr>
          <w:rFonts w:ascii="Arial" w:hAnsi="Arial" w:cs="Arial"/>
        </w:rPr>
        <w:tab/>
        <w:t>14</w:t>
      </w:r>
      <w:r w:rsidRPr="00470F8B">
        <w:rPr>
          <w:rFonts w:ascii="Arial" w:hAnsi="Arial" w:cs="Arial"/>
        </w:rPr>
        <w:t>.</w:t>
      </w:r>
      <w:r w:rsidRPr="00470F8B">
        <w:rPr>
          <w:rFonts w:ascii="Arial" w:hAnsi="Arial" w:cs="Arial"/>
        </w:rPr>
        <w:tab/>
        <w:t xml:space="preserve">Monthly Staff </w:t>
      </w:r>
      <w:r w:rsidR="001F28C6">
        <w:rPr>
          <w:rFonts w:ascii="Arial" w:hAnsi="Arial" w:cs="Arial"/>
        </w:rPr>
        <w:t>R</w:t>
      </w:r>
      <w:r>
        <w:rPr>
          <w:rFonts w:ascii="Arial" w:hAnsi="Arial" w:cs="Arial"/>
        </w:rPr>
        <w:t>e</w:t>
      </w:r>
      <w:r w:rsidR="001F28C6">
        <w:rPr>
          <w:rFonts w:ascii="Arial" w:hAnsi="Arial" w:cs="Arial"/>
        </w:rPr>
        <w:t>port</w:t>
      </w:r>
      <w:r w:rsidRPr="00470F8B">
        <w:rPr>
          <w:rFonts w:ascii="Arial" w:hAnsi="Arial" w:cs="Arial"/>
        </w:rPr>
        <w:t xml:space="preserve"> from the State </w:t>
      </w:r>
      <w:r w:rsidR="001F28C6">
        <w:rPr>
          <w:rFonts w:ascii="Arial" w:hAnsi="Arial" w:cs="Arial"/>
        </w:rPr>
        <w:t>Port</w:t>
      </w:r>
      <w:r w:rsidRPr="00470F8B">
        <w:rPr>
          <w:rFonts w:ascii="Arial" w:hAnsi="Arial" w:cs="Arial"/>
        </w:rPr>
        <w:t xml:space="preserve"> Lobbyist.</w:t>
      </w:r>
    </w:p>
    <w:p w:rsidR="008E3E9B" w:rsidRPr="00470F8B" w:rsidRDefault="008E3E9B" w:rsidP="008E3E9B">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8E3E9B" w:rsidRDefault="008E3E9B" w:rsidP="009B2D32">
      <w:pPr>
        <w:jc w:val="both"/>
        <w:rPr>
          <w:rFonts w:ascii="Arial" w:hAnsi="Arial" w:cs="Arial"/>
        </w:rPr>
      </w:pPr>
    </w:p>
    <w:p w:rsidR="0070557C" w:rsidRDefault="009B2D32" w:rsidP="009B2D32">
      <w:pPr>
        <w:jc w:val="both"/>
        <w:rPr>
          <w:rFonts w:ascii="Arial" w:hAnsi="Arial" w:cs="Arial"/>
        </w:rPr>
      </w:pPr>
      <w:r>
        <w:rPr>
          <w:rFonts w:ascii="Arial" w:hAnsi="Arial" w:cs="Arial"/>
        </w:rPr>
        <w:t xml:space="preserve">Mr. Krielow stated he was going to deviate from the agenda as Senators Ronnie Johns has made it to the meeting. He called upon </w:t>
      </w:r>
      <w:r w:rsidR="00B45EF7">
        <w:rPr>
          <w:rFonts w:ascii="Arial" w:hAnsi="Arial" w:cs="Arial"/>
        </w:rPr>
        <w:t xml:space="preserve">Ms. </w:t>
      </w:r>
      <w:r>
        <w:rPr>
          <w:rFonts w:ascii="Arial" w:hAnsi="Arial" w:cs="Arial"/>
        </w:rPr>
        <w:t xml:space="preserve">Ginger Corley to address the </w:t>
      </w:r>
      <w:r w:rsidR="001F28C6">
        <w:rPr>
          <w:rFonts w:ascii="Arial" w:hAnsi="Arial" w:cs="Arial"/>
        </w:rPr>
        <w:t>Board</w:t>
      </w:r>
      <w:r w:rsidR="00B45EF7">
        <w:rPr>
          <w:rFonts w:ascii="Arial" w:hAnsi="Arial" w:cs="Arial"/>
        </w:rPr>
        <w:t xml:space="preserve">, </w:t>
      </w:r>
      <w:r>
        <w:rPr>
          <w:rFonts w:ascii="Arial" w:hAnsi="Arial" w:cs="Arial"/>
        </w:rPr>
        <w:t>give her re</w:t>
      </w:r>
      <w:r w:rsidR="00B45EF7">
        <w:rPr>
          <w:rFonts w:ascii="Arial" w:hAnsi="Arial" w:cs="Arial"/>
        </w:rPr>
        <w:t>p</w:t>
      </w:r>
      <w:r w:rsidR="001F28C6">
        <w:rPr>
          <w:rFonts w:ascii="Arial" w:hAnsi="Arial" w:cs="Arial"/>
        </w:rPr>
        <w:t>ort</w:t>
      </w:r>
      <w:r>
        <w:rPr>
          <w:rFonts w:ascii="Arial" w:hAnsi="Arial" w:cs="Arial"/>
        </w:rPr>
        <w:t xml:space="preserve"> and introduce</w:t>
      </w:r>
      <w:r w:rsidR="00B10457">
        <w:rPr>
          <w:rFonts w:ascii="Arial" w:hAnsi="Arial" w:cs="Arial"/>
        </w:rPr>
        <w:t xml:space="preserve"> </w:t>
      </w:r>
      <w:r>
        <w:rPr>
          <w:rFonts w:ascii="Arial" w:hAnsi="Arial" w:cs="Arial"/>
        </w:rPr>
        <w:t xml:space="preserve">the Senators that are here. He thanked the Senators for everything they have done in this session not only for the </w:t>
      </w:r>
      <w:r w:rsidR="001F28C6">
        <w:rPr>
          <w:rFonts w:ascii="Arial" w:hAnsi="Arial" w:cs="Arial"/>
        </w:rPr>
        <w:t>Port</w:t>
      </w:r>
      <w:r>
        <w:rPr>
          <w:rFonts w:ascii="Arial" w:hAnsi="Arial" w:cs="Arial"/>
        </w:rPr>
        <w:t xml:space="preserve"> but all of Southwest Louisiana with the recovery and the dollars they brought home.</w:t>
      </w:r>
    </w:p>
    <w:p w:rsidR="009B2D32" w:rsidRDefault="009B2D32" w:rsidP="009B2D32">
      <w:pPr>
        <w:jc w:val="both"/>
        <w:rPr>
          <w:rFonts w:ascii="Arial" w:hAnsi="Arial" w:cs="Arial"/>
        </w:rPr>
      </w:pPr>
    </w:p>
    <w:p w:rsidR="009B2D32" w:rsidRDefault="009B2D32" w:rsidP="009B2D32">
      <w:pPr>
        <w:jc w:val="both"/>
        <w:rPr>
          <w:rFonts w:ascii="Arial" w:hAnsi="Arial" w:cs="Arial"/>
        </w:rPr>
      </w:pPr>
      <w:r>
        <w:rPr>
          <w:rFonts w:ascii="Arial" w:hAnsi="Arial" w:cs="Arial"/>
        </w:rPr>
        <w:t xml:space="preserve">Ms. Corley stated she will not be long and will let the three senators speak.  </w:t>
      </w:r>
      <w:r w:rsidR="00DC3095">
        <w:rPr>
          <w:rFonts w:ascii="Arial" w:hAnsi="Arial" w:cs="Arial"/>
        </w:rPr>
        <w:t>T</w:t>
      </w:r>
      <w:r>
        <w:rPr>
          <w:rFonts w:ascii="Arial" w:hAnsi="Arial" w:cs="Arial"/>
        </w:rPr>
        <w:t xml:space="preserve">his was a fiscal session in nature. They generally deal with tax matters, which they had a tax reform package. At the same time, the federal government announced the American </w:t>
      </w:r>
      <w:r w:rsidR="00DC3095">
        <w:rPr>
          <w:rFonts w:ascii="Arial" w:hAnsi="Arial" w:cs="Arial"/>
        </w:rPr>
        <w:t>R</w:t>
      </w:r>
      <w:r>
        <w:rPr>
          <w:rFonts w:ascii="Arial" w:hAnsi="Arial" w:cs="Arial"/>
        </w:rPr>
        <w:t xml:space="preserve">escue </w:t>
      </w:r>
      <w:r w:rsidR="00DC3095">
        <w:rPr>
          <w:rFonts w:ascii="Arial" w:hAnsi="Arial" w:cs="Arial"/>
        </w:rPr>
        <w:t>P</w:t>
      </w:r>
      <w:r>
        <w:rPr>
          <w:rFonts w:ascii="Arial" w:hAnsi="Arial" w:cs="Arial"/>
        </w:rPr>
        <w:t xml:space="preserve">lan </w:t>
      </w:r>
      <w:r w:rsidR="00DC3095">
        <w:rPr>
          <w:rFonts w:ascii="Arial" w:hAnsi="Arial" w:cs="Arial"/>
        </w:rPr>
        <w:t>A</w:t>
      </w:r>
      <w:r>
        <w:rPr>
          <w:rFonts w:ascii="Arial" w:hAnsi="Arial" w:cs="Arial"/>
        </w:rPr>
        <w:t>ct.</w:t>
      </w:r>
      <w:r w:rsidR="00DC3095">
        <w:rPr>
          <w:rFonts w:ascii="Arial" w:hAnsi="Arial" w:cs="Arial"/>
        </w:rPr>
        <w:t xml:space="preserve">  S</w:t>
      </w:r>
      <w:r>
        <w:rPr>
          <w:rFonts w:ascii="Arial" w:hAnsi="Arial" w:cs="Arial"/>
        </w:rPr>
        <w:t>he would let senators speak for themselves, but she said the easiest sessions are when they are broke because there is nothing to fight over. This was one of the most difficult sessions for a number of reasons, not just for the tax reform, but the amount of money.</w:t>
      </w:r>
    </w:p>
    <w:p w:rsidR="009B2D32" w:rsidRDefault="009B2D32" w:rsidP="009B2D32">
      <w:pPr>
        <w:jc w:val="both"/>
        <w:rPr>
          <w:rFonts w:ascii="Arial" w:hAnsi="Arial" w:cs="Arial"/>
        </w:rPr>
      </w:pPr>
    </w:p>
    <w:p w:rsidR="009B2D32" w:rsidRDefault="009B2D32" w:rsidP="009B2D32">
      <w:pPr>
        <w:jc w:val="both"/>
        <w:rPr>
          <w:rFonts w:ascii="Arial" w:hAnsi="Arial" w:cs="Arial"/>
        </w:rPr>
      </w:pPr>
      <w:r>
        <w:rPr>
          <w:rFonts w:ascii="Arial" w:hAnsi="Arial" w:cs="Arial"/>
        </w:rPr>
        <w:t>Louisiana is going to get $3.2 billion over the next two years. The legislature was tasked this year with appropriating roughly $1.6 billion. They ultimately appropriated $1 billion and some change and will come back next year when the second</w:t>
      </w:r>
      <w:r w:rsidR="001A77E7">
        <w:rPr>
          <w:rFonts w:ascii="Arial" w:hAnsi="Arial" w:cs="Arial"/>
        </w:rPr>
        <w:t xml:space="preserve"> trough</w:t>
      </w:r>
      <w:r>
        <w:rPr>
          <w:rFonts w:ascii="Arial" w:hAnsi="Arial" w:cs="Arial"/>
        </w:rPr>
        <w:t xml:space="preserve"> comes to appropriate that money.</w:t>
      </w:r>
    </w:p>
    <w:p w:rsidR="009B2D32" w:rsidRDefault="009B2D32" w:rsidP="009B2D32">
      <w:pPr>
        <w:jc w:val="both"/>
        <w:rPr>
          <w:rFonts w:ascii="Arial" w:hAnsi="Arial" w:cs="Arial"/>
        </w:rPr>
      </w:pPr>
    </w:p>
    <w:p w:rsidR="009B2D32" w:rsidRDefault="009B2D32" w:rsidP="009B2D32">
      <w:pPr>
        <w:jc w:val="both"/>
        <w:rPr>
          <w:rFonts w:ascii="Arial" w:hAnsi="Arial" w:cs="Arial"/>
        </w:rPr>
      </w:pPr>
      <w:r>
        <w:rPr>
          <w:rFonts w:ascii="Arial" w:hAnsi="Arial" w:cs="Arial"/>
        </w:rPr>
        <w:t>Southwest Louisiana did great</w:t>
      </w:r>
      <w:r w:rsidR="001A77E7">
        <w:rPr>
          <w:rFonts w:ascii="Arial" w:hAnsi="Arial" w:cs="Arial"/>
        </w:rPr>
        <w:t xml:space="preserve">.  The SWLA delegation is </w:t>
      </w:r>
      <w:r w:rsidR="00DC3095">
        <w:rPr>
          <w:rFonts w:ascii="Arial" w:hAnsi="Arial" w:cs="Arial"/>
        </w:rPr>
        <w:t xml:space="preserve">to be </w:t>
      </w:r>
      <w:r w:rsidR="001A77E7">
        <w:rPr>
          <w:rFonts w:ascii="Arial" w:hAnsi="Arial" w:cs="Arial"/>
        </w:rPr>
        <w:t xml:space="preserve">commended for it.  Out of the top, they received $30 million for Southwest Louisiana.  Specifically, the </w:t>
      </w:r>
      <w:r w:rsidR="001F28C6">
        <w:rPr>
          <w:rFonts w:ascii="Arial" w:hAnsi="Arial" w:cs="Arial"/>
        </w:rPr>
        <w:t>Port</w:t>
      </w:r>
      <w:r w:rsidR="001A77E7">
        <w:rPr>
          <w:rFonts w:ascii="Arial" w:hAnsi="Arial" w:cs="Arial"/>
        </w:rPr>
        <w:t xml:space="preserve"> of Lake Charles received $14 million towards hurricane recovery.  In addition, in that same amount of money from the federal government, the administration, with the sup</w:t>
      </w:r>
      <w:r w:rsidR="001F28C6">
        <w:rPr>
          <w:rFonts w:ascii="Arial" w:hAnsi="Arial" w:cs="Arial"/>
        </w:rPr>
        <w:t>port</w:t>
      </w:r>
      <w:r w:rsidR="001A77E7">
        <w:rPr>
          <w:rFonts w:ascii="Arial" w:hAnsi="Arial" w:cs="Arial"/>
        </w:rPr>
        <w:t xml:space="preserve"> of the Senators here tonight, allocated $50 million for Covid related expenses to be reimbursed to </w:t>
      </w:r>
      <w:r w:rsidR="001F28C6">
        <w:rPr>
          <w:rFonts w:ascii="Arial" w:hAnsi="Arial" w:cs="Arial"/>
        </w:rPr>
        <w:t>Port</w:t>
      </w:r>
      <w:r w:rsidR="001A77E7">
        <w:rPr>
          <w:rFonts w:ascii="Arial" w:hAnsi="Arial" w:cs="Arial"/>
        </w:rPr>
        <w:t xml:space="preserve"> authorities in the state. The </w:t>
      </w:r>
      <w:r w:rsidR="001F28C6">
        <w:rPr>
          <w:rFonts w:ascii="Arial" w:hAnsi="Arial" w:cs="Arial"/>
        </w:rPr>
        <w:t>Port</w:t>
      </w:r>
      <w:r w:rsidR="001A77E7">
        <w:rPr>
          <w:rFonts w:ascii="Arial" w:hAnsi="Arial" w:cs="Arial"/>
        </w:rPr>
        <w:t xml:space="preserve"> of Lake Charles has a rough estimate of what they did not get reimbursed for, so they will apply once that </w:t>
      </w:r>
      <w:r w:rsidR="00DC3095">
        <w:rPr>
          <w:rFonts w:ascii="Arial" w:hAnsi="Arial" w:cs="Arial"/>
        </w:rPr>
        <w:t>p</w:t>
      </w:r>
      <w:r w:rsidR="001F28C6">
        <w:rPr>
          <w:rFonts w:ascii="Arial" w:hAnsi="Arial" w:cs="Arial"/>
        </w:rPr>
        <w:t>ort</w:t>
      </w:r>
      <w:r w:rsidR="001A77E7">
        <w:rPr>
          <w:rFonts w:ascii="Arial" w:hAnsi="Arial" w:cs="Arial"/>
        </w:rPr>
        <w:t xml:space="preserve">al is open at the </w:t>
      </w:r>
      <w:r w:rsidR="00DC3095">
        <w:rPr>
          <w:rFonts w:ascii="Arial" w:hAnsi="Arial" w:cs="Arial"/>
        </w:rPr>
        <w:t>D</w:t>
      </w:r>
      <w:r w:rsidR="001A77E7">
        <w:rPr>
          <w:rFonts w:ascii="Arial" w:hAnsi="Arial" w:cs="Arial"/>
        </w:rPr>
        <w:t xml:space="preserve">ivision of </w:t>
      </w:r>
      <w:r w:rsidR="00DC3095">
        <w:rPr>
          <w:rFonts w:ascii="Arial" w:hAnsi="Arial" w:cs="Arial"/>
        </w:rPr>
        <w:t>A</w:t>
      </w:r>
      <w:r w:rsidR="001A77E7">
        <w:rPr>
          <w:rFonts w:ascii="Arial" w:hAnsi="Arial" w:cs="Arial"/>
        </w:rPr>
        <w:t>dministration.</w:t>
      </w:r>
    </w:p>
    <w:p w:rsidR="001A77E7" w:rsidRDefault="001A77E7" w:rsidP="009B2D32">
      <w:pPr>
        <w:jc w:val="both"/>
        <w:rPr>
          <w:rFonts w:ascii="Arial" w:hAnsi="Arial" w:cs="Arial"/>
        </w:rPr>
      </w:pPr>
    </w:p>
    <w:p w:rsidR="001A77E7" w:rsidRDefault="001A77E7" w:rsidP="009B2D32">
      <w:pPr>
        <w:jc w:val="both"/>
        <w:rPr>
          <w:rFonts w:ascii="Arial" w:hAnsi="Arial" w:cs="Arial"/>
        </w:rPr>
      </w:pPr>
      <w:r>
        <w:rPr>
          <w:rFonts w:ascii="Arial" w:hAnsi="Arial" w:cs="Arial"/>
        </w:rPr>
        <w:t xml:space="preserve">All of the pots of money are in different agencies too.  The first is in the Department of Treasury.  The </w:t>
      </w:r>
      <w:r w:rsidR="001F28C6">
        <w:rPr>
          <w:rFonts w:ascii="Arial" w:hAnsi="Arial" w:cs="Arial"/>
        </w:rPr>
        <w:t>Port</w:t>
      </w:r>
      <w:r>
        <w:rPr>
          <w:rFonts w:ascii="Arial" w:hAnsi="Arial" w:cs="Arial"/>
        </w:rPr>
        <w:t xml:space="preserve">’s General Counsel is working on that. The </w:t>
      </w:r>
      <w:r w:rsidR="001F28C6">
        <w:rPr>
          <w:rFonts w:ascii="Arial" w:hAnsi="Arial" w:cs="Arial"/>
        </w:rPr>
        <w:t>Port</w:t>
      </w:r>
      <w:r>
        <w:rPr>
          <w:rFonts w:ascii="Arial" w:hAnsi="Arial" w:cs="Arial"/>
        </w:rPr>
        <w:t xml:space="preserve"> </w:t>
      </w:r>
      <w:r w:rsidR="00DC3095">
        <w:rPr>
          <w:rFonts w:ascii="Arial" w:hAnsi="Arial" w:cs="Arial"/>
        </w:rPr>
        <w:t>R</w:t>
      </w:r>
      <w:r>
        <w:rPr>
          <w:rFonts w:ascii="Arial" w:hAnsi="Arial" w:cs="Arial"/>
        </w:rPr>
        <w:t xml:space="preserve">elief </w:t>
      </w:r>
      <w:r w:rsidR="00DC3095">
        <w:rPr>
          <w:rFonts w:ascii="Arial" w:hAnsi="Arial" w:cs="Arial"/>
        </w:rPr>
        <w:t>F</w:t>
      </w:r>
      <w:r>
        <w:rPr>
          <w:rFonts w:ascii="Arial" w:hAnsi="Arial" w:cs="Arial"/>
        </w:rPr>
        <w:t xml:space="preserve">und is going to be at the </w:t>
      </w:r>
      <w:r w:rsidR="00DC3095">
        <w:rPr>
          <w:rFonts w:ascii="Arial" w:hAnsi="Arial" w:cs="Arial"/>
        </w:rPr>
        <w:t>D</w:t>
      </w:r>
      <w:r>
        <w:rPr>
          <w:rFonts w:ascii="Arial" w:hAnsi="Arial" w:cs="Arial"/>
        </w:rPr>
        <w:t xml:space="preserve">ivision of </w:t>
      </w:r>
      <w:r w:rsidR="00DC3095">
        <w:rPr>
          <w:rFonts w:ascii="Arial" w:hAnsi="Arial" w:cs="Arial"/>
        </w:rPr>
        <w:t>A</w:t>
      </w:r>
      <w:r>
        <w:rPr>
          <w:rFonts w:ascii="Arial" w:hAnsi="Arial" w:cs="Arial"/>
        </w:rPr>
        <w:t xml:space="preserve">dministration and then they have the </w:t>
      </w:r>
      <w:r w:rsidR="00DC3095">
        <w:rPr>
          <w:rFonts w:ascii="Arial" w:hAnsi="Arial" w:cs="Arial"/>
        </w:rPr>
        <w:t>D</w:t>
      </w:r>
      <w:r>
        <w:rPr>
          <w:rFonts w:ascii="Arial" w:hAnsi="Arial" w:cs="Arial"/>
        </w:rPr>
        <w:t xml:space="preserve">redge </w:t>
      </w:r>
      <w:r w:rsidR="00DC3095">
        <w:rPr>
          <w:rFonts w:ascii="Arial" w:hAnsi="Arial" w:cs="Arial"/>
        </w:rPr>
        <w:t>M</w:t>
      </w:r>
      <w:r>
        <w:rPr>
          <w:rFonts w:ascii="Arial" w:hAnsi="Arial" w:cs="Arial"/>
        </w:rPr>
        <w:t xml:space="preserve">aterial </w:t>
      </w:r>
      <w:r w:rsidR="00DC3095">
        <w:rPr>
          <w:rFonts w:ascii="Arial" w:hAnsi="Arial" w:cs="Arial"/>
        </w:rPr>
        <w:t>M</w:t>
      </w:r>
      <w:r>
        <w:rPr>
          <w:rFonts w:ascii="Arial" w:hAnsi="Arial" w:cs="Arial"/>
        </w:rPr>
        <w:t xml:space="preserve">anagement </w:t>
      </w:r>
      <w:r w:rsidR="00DC3095">
        <w:rPr>
          <w:rFonts w:ascii="Arial" w:hAnsi="Arial" w:cs="Arial"/>
        </w:rPr>
        <w:t>P</w:t>
      </w:r>
      <w:r>
        <w:rPr>
          <w:rFonts w:ascii="Arial" w:hAnsi="Arial" w:cs="Arial"/>
        </w:rPr>
        <w:t>rogram.  They were able to amend that on the house side. It was inadvertently left out of the b</w:t>
      </w:r>
      <w:r w:rsidR="00A4532B">
        <w:rPr>
          <w:rFonts w:ascii="Arial" w:hAnsi="Arial" w:cs="Arial"/>
        </w:rPr>
        <w:t xml:space="preserve">ill as filed.  But, the State did come up with their $5 million, which is their second-year agreement to the </w:t>
      </w:r>
      <w:r w:rsidR="001F28C6">
        <w:rPr>
          <w:rFonts w:ascii="Arial" w:hAnsi="Arial" w:cs="Arial"/>
        </w:rPr>
        <w:t>Port</w:t>
      </w:r>
      <w:r w:rsidR="00A4532B">
        <w:rPr>
          <w:rFonts w:ascii="Arial" w:hAnsi="Arial" w:cs="Arial"/>
        </w:rPr>
        <w:t xml:space="preserve">’s cooperative endeavor agreement to meet the obligations with industry and the </w:t>
      </w:r>
      <w:r w:rsidR="001F28C6">
        <w:rPr>
          <w:rFonts w:ascii="Arial" w:hAnsi="Arial" w:cs="Arial"/>
        </w:rPr>
        <w:t>Port</w:t>
      </w:r>
      <w:r w:rsidR="00A4532B">
        <w:rPr>
          <w:rFonts w:ascii="Arial" w:hAnsi="Arial" w:cs="Arial"/>
        </w:rPr>
        <w:t xml:space="preserve">.  The directors have told her they have already received the funds and that is good news.  </w:t>
      </w:r>
    </w:p>
    <w:p w:rsidR="00A4532B" w:rsidRDefault="00A4532B" w:rsidP="009B2D32">
      <w:pPr>
        <w:jc w:val="both"/>
        <w:rPr>
          <w:rFonts w:ascii="Arial" w:hAnsi="Arial" w:cs="Arial"/>
        </w:rPr>
      </w:pPr>
    </w:p>
    <w:p w:rsidR="00A4532B" w:rsidRDefault="00A4532B" w:rsidP="009B2D32">
      <w:pPr>
        <w:jc w:val="both"/>
        <w:rPr>
          <w:rFonts w:ascii="Arial" w:hAnsi="Arial" w:cs="Arial"/>
        </w:rPr>
      </w:pPr>
      <w:r>
        <w:rPr>
          <w:rFonts w:ascii="Arial" w:hAnsi="Arial" w:cs="Arial"/>
        </w:rPr>
        <w:t xml:space="preserve">Lastly, with regard to capital outlay, </w:t>
      </w:r>
      <w:r w:rsidR="00DC3095">
        <w:rPr>
          <w:rFonts w:ascii="Arial" w:hAnsi="Arial" w:cs="Arial"/>
        </w:rPr>
        <w:t>Senator</w:t>
      </w:r>
      <w:r>
        <w:rPr>
          <w:rFonts w:ascii="Arial" w:hAnsi="Arial" w:cs="Arial"/>
        </w:rPr>
        <w:t xml:space="preserve"> Johns on the Senate side, was able to get $500,000 more towards the cranes, so that gives them a total of $3 million. She will be working with Mr. Pestello to get to the bond commission so the </w:t>
      </w:r>
      <w:r w:rsidR="001F28C6">
        <w:rPr>
          <w:rFonts w:ascii="Arial" w:hAnsi="Arial" w:cs="Arial"/>
        </w:rPr>
        <w:t>Port</w:t>
      </w:r>
      <w:r>
        <w:rPr>
          <w:rFonts w:ascii="Arial" w:hAnsi="Arial" w:cs="Arial"/>
        </w:rPr>
        <w:t xml:space="preserve"> can get a line of credit and get those monies expended.</w:t>
      </w:r>
    </w:p>
    <w:p w:rsidR="00A4532B" w:rsidRDefault="00A4532B" w:rsidP="009B2D32">
      <w:pPr>
        <w:jc w:val="both"/>
        <w:rPr>
          <w:rFonts w:ascii="Arial" w:hAnsi="Arial" w:cs="Arial"/>
        </w:rPr>
      </w:pPr>
    </w:p>
    <w:p w:rsidR="00A4532B" w:rsidRDefault="00A4532B" w:rsidP="009B2D32">
      <w:pPr>
        <w:jc w:val="both"/>
        <w:rPr>
          <w:rFonts w:ascii="Arial" w:hAnsi="Arial" w:cs="Arial"/>
        </w:rPr>
      </w:pPr>
      <w:r>
        <w:rPr>
          <w:rFonts w:ascii="Arial" w:hAnsi="Arial" w:cs="Arial"/>
        </w:rPr>
        <w:t xml:space="preserve">They had a number of other issues, but she will not take much time. </w:t>
      </w:r>
      <w:r w:rsidR="00DC3095">
        <w:rPr>
          <w:rFonts w:ascii="Arial" w:hAnsi="Arial" w:cs="Arial"/>
        </w:rPr>
        <w:t>A</w:t>
      </w:r>
      <w:r>
        <w:rPr>
          <w:rFonts w:ascii="Arial" w:hAnsi="Arial" w:cs="Arial"/>
        </w:rPr>
        <w:t xml:space="preserve">long with her today are </w:t>
      </w:r>
      <w:r w:rsidR="00DC3095">
        <w:rPr>
          <w:rFonts w:ascii="Arial" w:hAnsi="Arial" w:cs="Arial"/>
        </w:rPr>
        <w:t>Senator</w:t>
      </w:r>
      <w:r>
        <w:rPr>
          <w:rFonts w:ascii="Arial" w:hAnsi="Arial" w:cs="Arial"/>
        </w:rPr>
        <w:t xml:space="preserve"> Ronnie Johns, the Dean of the delegation. Also here is </w:t>
      </w:r>
      <w:r w:rsidR="00DC3095">
        <w:rPr>
          <w:rFonts w:ascii="Arial" w:hAnsi="Arial" w:cs="Arial"/>
        </w:rPr>
        <w:t>Senator</w:t>
      </w:r>
      <w:r>
        <w:rPr>
          <w:rFonts w:ascii="Arial" w:hAnsi="Arial" w:cs="Arial"/>
        </w:rPr>
        <w:t xml:space="preserve"> Mark Abraham and </w:t>
      </w:r>
      <w:r w:rsidR="00DC3095">
        <w:rPr>
          <w:rFonts w:ascii="Arial" w:hAnsi="Arial" w:cs="Arial"/>
        </w:rPr>
        <w:t>Senator</w:t>
      </w:r>
      <w:r>
        <w:rPr>
          <w:rFonts w:ascii="Arial" w:hAnsi="Arial" w:cs="Arial"/>
        </w:rPr>
        <w:t xml:space="preserve"> Mike Reese.  A couple of the house members were on vacation, but the three Senators would like to say a few things. She will be happy to answer any questions the </w:t>
      </w:r>
      <w:r w:rsidR="001F28C6">
        <w:rPr>
          <w:rFonts w:ascii="Arial" w:hAnsi="Arial" w:cs="Arial"/>
        </w:rPr>
        <w:t>Board</w:t>
      </w:r>
      <w:r>
        <w:rPr>
          <w:rFonts w:ascii="Arial" w:hAnsi="Arial" w:cs="Arial"/>
        </w:rPr>
        <w:t xml:space="preserve"> may have from the commissioners or staff.</w:t>
      </w:r>
    </w:p>
    <w:p w:rsidR="00A4532B" w:rsidRDefault="00A4532B" w:rsidP="009B2D32">
      <w:pPr>
        <w:jc w:val="both"/>
        <w:rPr>
          <w:rFonts w:ascii="Arial" w:hAnsi="Arial" w:cs="Arial"/>
        </w:rPr>
      </w:pPr>
    </w:p>
    <w:p w:rsidR="00A4532B" w:rsidRDefault="00DC3095" w:rsidP="009B2D32">
      <w:pPr>
        <w:jc w:val="both"/>
        <w:rPr>
          <w:rFonts w:ascii="Arial" w:hAnsi="Arial" w:cs="Arial"/>
        </w:rPr>
      </w:pPr>
      <w:r>
        <w:rPr>
          <w:rFonts w:ascii="Arial" w:hAnsi="Arial" w:cs="Arial"/>
        </w:rPr>
        <w:t xml:space="preserve">Senator </w:t>
      </w:r>
      <w:r w:rsidR="00A4532B">
        <w:rPr>
          <w:rFonts w:ascii="Arial" w:hAnsi="Arial" w:cs="Arial"/>
        </w:rPr>
        <w:t xml:space="preserve">Johns approached the </w:t>
      </w:r>
      <w:r w:rsidR="001F28C6">
        <w:rPr>
          <w:rFonts w:ascii="Arial" w:hAnsi="Arial" w:cs="Arial"/>
        </w:rPr>
        <w:t>Board</w:t>
      </w:r>
      <w:r w:rsidR="00A4532B">
        <w:rPr>
          <w:rFonts w:ascii="Arial" w:hAnsi="Arial" w:cs="Arial"/>
        </w:rPr>
        <w:t xml:space="preserve">.  He thanked the </w:t>
      </w:r>
      <w:r w:rsidR="001F28C6">
        <w:rPr>
          <w:rFonts w:ascii="Arial" w:hAnsi="Arial" w:cs="Arial"/>
        </w:rPr>
        <w:t>Board</w:t>
      </w:r>
      <w:r w:rsidR="00A4532B">
        <w:rPr>
          <w:rFonts w:ascii="Arial" w:hAnsi="Arial" w:cs="Arial"/>
        </w:rPr>
        <w:t xml:space="preserve"> and Ms. Corley. He thanked the </w:t>
      </w:r>
      <w:r w:rsidR="001F28C6">
        <w:rPr>
          <w:rFonts w:ascii="Arial" w:hAnsi="Arial" w:cs="Arial"/>
        </w:rPr>
        <w:t>Board</w:t>
      </w:r>
      <w:r w:rsidR="00A4532B">
        <w:rPr>
          <w:rFonts w:ascii="Arial" w:hAnsi="Arial" w:cs="Arial"/>
        </w:rPr>
        <w:t xml:space="preserve"> for allowing them to come tonight and share a few words. He thanked the chairman for accommodating him. He just drove in from a meeting from Breaux Bridge.  It was an interesting year. Even though it was a short session</w:t>
      </w:r>
      <w:r w:rsidR="0000215C">
        <w:rPr>
          <w:rFonts w:ascii="Arial" w:hAnsi="Arial" w:cs="Arial"/>
        </w:rPr>
        <w:t xml:space="preserve">, there was so much packed into it with a lot of money flowing around. Everyone said it must have been easy because there was so much money. The reality of it was it was more difficult, especially for </w:t>
      </w:r>
      <w:r>
        <w:rPr>
          <w:rFonts w:ascii="Arial" w:hAnsi="Arial" w:cs="Arial"/>
        </w:rPr>
        <w:t>Senator</w:t>
      </w:r>
      <w:r w:rsidR="0000215C">
        <w:rPr>
          <w:rFonts w:ascii="Arial" w:hAnsi="Arial" w:cs="Arial"/>
        </w:rPr>
        <w:t xml:space="preserve"> Abraham and himself and </w:t>
      </w:r>
      <w:r>
        <w:rPr>
          <w:rFonts w:ascii="Arial" w:hAnsi="Arial" w:cs="Arial"/>
        </w:rPr>
        <w:t>Senator</w:t>
      </w:r>
      <w:r w:rsidR="0000215C">
        <w:rPr>
          <w:rFonts w:ascii="Arial" w:hAnsi="Arial" w:cs="Arial"/>
        </w:rPr>
        <w:t xml:space="preserve"> Reese. Every time they walked down the hall someone, someone was grabbing their suit coat saying, “Senator, all I need is another couple of million dollars.”  That was the truth</w:t>
      </w:r>
      <w:r>
        <w:rPr>
          <w:rFonts w:ascii="Arial" w:hAnsi="Arial" w:cs="Arial"/>
        </w:rPr>
        <w:t>.  T</w:t>
      </w:r>
      <w:r w:rsidR="0000215C">
        <w:rPr>
          <w:rFonts w:ascii="Arial" w:hAnsi="Arial" w:cs="Arial"/>
        </w:rPr>
        <w:t xml:space="preserve">hat is the reality of it.  </w:t>
      </w:r>
    </w:p>
    <w:p w:rsidR="0000215C" w:rsidRDefault="0000215C" w:rsidP="009B2D32">
      <w:pPr>
        <w:jc w:val="both"/>
        <w:rPr>
          <w:rFonts w:ascii="Arial" w:hAnsi="Arial" w:cs="Arial"/>
        </w:rPr>
      </w:pPr>
    </w:p>
    <w:p w:rsidR="0000215C" w:rsidRDefault="0000215C" w:rsidP="009B2D32">
      <w:pPr>
        <w:jc w:val="both"/>
        <w:rPr>
          <w:rFonts w:ascii="Arial" w:hAnsi="Arial" w:cs="Arial"/>
        </w:rPr>
      </w:pPr>
      <w:r>
        <w:rPr>
          <w:rFonts w:ascii="Arial" w:hAnsi="Arial" w:cs="Arial"/>
        </w:rPr>
        <w:t xml:space="preserve">They put their heads together and realized how much money was out there and realized the needs of Southwest Louisiana. They created the Southwest Louisiana </w:t>
      </w:r>
      <w:r w:rsidR="00DC3095">
        <w:rPr>
          <w:rFonts w:ascii="Arial" w:hAnsi="Arial" w:cs="Arial"/>
        </w:rPr>
        <w:t>D</w:t>
      </w:r>
      <w:r>
        <w:rPr>
          <w:rFonts w:ascii="Arial" w:hAnsi="Arial" w:cs="Arial"/>
        </w:rPr>
        <w:t xml:space="preserve">isaster </w:t>
      </w:r>
      <w:r w:rsidR="00DC3095">
        <w:rPr>
          <w:rFonts w:ascii="Arial" w:hAnsi="Arial" w:cs="Arial"/>
        </w:rPr>
        <w:t>F</w:t>
      </w:r>
      <w:r>
        <w:rPr>
          <w:rFonts w:ascii="Arial" w:hAnsi="Arial" w:cs="Arial"/>
        </w:rPr>
        <w:t>und with $30 million. It is the largest single appropriation in the budget for local governments back home by far. Everyone kept saying that they know Southwest Louisiana deserves it, but how did you get it.  It is all about building relationships. It is about building relationships with leadership in the Senate, the chairman of the finance committee and revenue and fiscal committee. It is having the right people in the right places at the right time. They were pleased to do that.  The way that it worked is they asked all of the entities in Southwest Louisiana what their needs were after FEMA and after the insurance money.  What are their unfunded needs</w:t>
      </w:r>
      <w:r w:rsidR="00DC3095">
        <w:rPr>
          <w:rFonts w:ascii="Arial" w:hAnsi="Arial" w:cs="Arial"/>
        </w:rPr>
        <w:t>?</w:t>
      </w:r>
      <w:r>
        <w:rPr>
          <w:rFonts w:ascii="Arial" w:hAnsi="Arial" w:cs="Arial"/>
        </w:rPr>
        <w:t xml:space="preserve">  They went to the </w:t>
      </w:r>
      <w:r w:rsidR="00994903">
        <w:rPr>
          <w:rFonts w:ascii="Arial" w:hAnsi="Arial" w:cs="Arial"/>
        </w:rPr>
        <w:t>S</w:t>
      </w:r>
      <w:r>
        <w:rPr>
          <w:rFonts w:ascii="Arial" w:hAnsi="Arial" w:cs="Arial"/>
        </w:rPr>
        <w:t xml:space="preserve">chool </w:t>
      </w:r>
      <w:r w:rsidR="001F28C6">
        <w:rPr>
          <w:rFonts w:ascii="Arial" w:hAnsi="Arial" w:cs="Arial"/>
        </w:rPr>
        <w:t>Board</w:t>
      </w:r>
      <w:r>
        <w:rPr>
          <w:rFonts w:ascii="Arial" w:hAnsi="Arial" w:cs="Arial"/>
        </w:rPr>
        <w:t xml:space="preserve">, Chennault, the </w:t>
      </w:r>
      <w:r w:rsidR="001F28C6">
        <w:rPr>
          <w:rFonts w:ascii="Arial" w:hAnsi="Arial" w:cs="Arial"/>
        </w:rPr>
        <w:t>Port</w:t>
      </w:r>
      <w:r>
        <w:rPr>
          <w:rFonts w:ascii="Arial" w:hAnsi="Arial" w:cs="Arial"/>
        </w:rPr>
        <w:t xml:space="preserve"> of Lake Charles, </w:t>
      </w:r>
      <w:r w:rsidR="0093027C">
        <w:rPr>
          <w:rFonts w:ascii="Arial" w:hAnsi="Arial" w:cs="Arial"/>
        </w:rPr>
        <w:t>SO</w:t>
      </w:r>
      <w:r>
        <w:rPr>
          <w:rFonts w:ascii="Arial" w:hAnsi="Arial" w:cs="Arial"/>
        </w:rPr>
        <w:t>W</w:t>
      </w:r>
      <w:r w:rsidR="0093027C">
        <w:rPr>
          <w:rFonts w:ascii="Arial" w:hAnsi="Arial" w:cs="Arial"/>
        </w:rPr>
        <w:t>ELA</w:t>
      </w:r>
      <w:r>
        <w:rPr>
          <w:rFonts w:ascii="Arial" w:hAnsi="Arial" w:cs="Arial"/>
        </w:rPr>
        <w:t>, McNeese</w:t>
      </w:r>
      <w:r w:rsidR="00650940">
        <w:rPr>
          <w:rFonts w:ascii="Arial" w:hAnsi="Arial" w:cs="Arial"/>
        </w:rPr>
        <w:t xml:space="preserve"> and the neighboring parishes, Jeff Davis and Beauregard Parish.  They took the numbers that everyone gave them. They did not pick favorites. They prorated the money according to the needs that everyone sent them. </w:t>
      </w:r>
      <w:r w:rsidR="001F28C6">
        <w:rPr>
          <w:rFonts w:ascii="Arial" w:hAnsi="Arial" w:cs="Arial"/>
        </w:rPr>
        <w:t>Port</w:t>
      </w:r>
      <w:r w:rsidR="001E36AC">
        <w:rPr>
          <w:rFonts w:ascii="Arial" w:hAnsi="Arial" w:cs="Arial"/>
        </w:rPr>
        <w:t xml:space="preserve"> Lake Charles received $14 million out of the $30 million total.</w:t>
      </w:r>
    </w:p>
    <w:p w:rsidR="001E36AC" w:rsidRDefault="001E36AC" w:rsidP="009B2D32">
      <w:pPr>
        <w:jc w:val="both"/>
        <w:rPr>
          <w:rFonts w:ascii="Arial" w:hAnsi="Arial" w:cs="Arial"/>
        </w:rPr>
      </w:pPr>
    </w:p>
    <w:p w:rsidR="009B2D32" w:rsidRDefault="001E36AC" w:rsidP="009B2D32">
      <w:pPr>
        <w:jc w:val="both"/>
        <w:rPr>
          <w:rFonts w:ascii="Arial" w:hAnsi="Arial" w:cs="Arial"/>
        </w:rPr>
      </w:pPr>
      <w:r>
        <w:rPr>
          <w:rFonts w:ascii="Arial" w:hAnsi="Arial" w:cs="Arial"/>
        </w:rPr>
        <w:t xml:space="preserve">They were able to up the money in capital outlay for the mobile cranes. Hopefully, with the $50 million coming to the </w:t>
      </w:r>
      <w:r w:rsidR="001F28C6">
        <w:rPr>
          <w:rFonts w:ascii="Arial" w:hAnsi="Arial" w:cs="Arial"/>
        </w:rPr>
        <w:t>Port</w:t>
      </w:r>
      <w:r>
        <w:rPr>
          <w:rFonts w:ascii="Arial" w:hAnsi="Arial" w:cs="Arial"/>
        </w:rPr>
        <w:t xml:space="preserve"> from Covid money some of the needs will be addressed. He is anticipating another windfall of money again next year. Hopefully, the Southwest Louisiana delegation will be able to participate once again in that. They actually asked for $60 million, but received $30 million. He said </w:t>
      </w:r>
      <w:r w:rsidR="00DC3095">
        <w:rPr>
          <w:rFonts w:ascii="Arial" w:hAnsi="Arial" w:cs="Arial"/>
        </w:rPr>
        <w:t>Senator</w:t>
      </w:r>
      <w:r>
        <w:rPr>
          <w:rFonts w:ascii="Arial" w:hAnsi="Arial" w:cs="Arial"/>
        </w:rPr>
        <w:t xml:space="preserve"> Abraham was like a dog gnawing on a bone. They have a great friend in </w:t>
      </w:r>
      <w:r w:rsidR="00DC3095">
        <w:rPr>
          <w:rFonts w:ascii="Arial" w:hAnsi="Arial" w:cs="Arial"/>
        </w:rPr>
        <w:t>Senator</w:t>
      </w:r>
      <w:r>
        <w:rPr>
          <w:rFonts w:ascii="Arial" w:hAnsi="Arial" w:cs="Arial"/>
        </w:rPr>
        <w:t xml:space="preserve"> Reese.  He comes from Leesville but does represent Calcasieu Parish extremely well. He turned it over to </w:t>
      </w:r>
      <w:r w:rsidR="00DC3095">
        <w:rPr>
          <w:rFonts w:ascii="Arial" w:hAnsi="Arial" w:cs="Arial"/>
        </w:rPr>
        <w:t>Senator</w:t>
      </w:r>
      <w:r>
        <w:rPr>
          <w:rFonts w:ascii="Arial" w:hAnsi="Arial" w:cs="Arial"/>
        </w:rPr>
        <w:t xml:space="preserve"> Abraham.  </w:t>
      </w:r>
      <w:r w:rsidR="00DC3095">
        <w:rPr>
          <w:rFonts w:ascii="Arial" w:hAnsi="Arial" w:cs="Arial"/>
        </w:rPr>
        <w:t>Senator</w:t>
      </w:r>
      <w:r>
        <w:rPr>
          <w:rFonts w:ascii="Arial" w:hAnsi="Arial" w:cs="Arial"/>
        </w:rPr>
        <w:t xml:space="preserve"> Johns thanked the </w:t>
      </w:r>
      <w:r w:rsidR="001F28C6">
        <w:rPr>
          <w:rFonts w:ascii="Arial" w:hAnsi="Arial" w:cs="Arial"/>
        </w:rPr>
        <w:t>Board</w:t>
      </w:r>
      <w:r>
        <w:rPr>
          <w:rFonts w:ascii="Arial" w:hAnsi="Arial" w:cs="Arial"/>
        </w:rPr>
        <w:t>.</w:t>
      </w:r>
    </w:p>
    <w:p w:rsidR="001E36AC" w:rsidRDefault="001E36AC" w:rsidP="009B2D32">
      <w:pPr>
        <w:jc w:val="both"/>
        <w:rPr>
          <w:rFonts w:ascii="Arial" w:hAnsi="Arial" w:cs="Arial"/>
        </w:rPr>
      </w:pPr>
    </w:p>
    <w:p w:rsidR="0070557C" w:rsidRDefault="00DC3095" w:rsidP="001E36AC">
      <w:pPr>
        <w:jc w:val="both"/>
        <w:rPr>
          <w:rFonts w:ascii="Arial" w:hAnsi="Arial" w:cs="Arial"/>
        </w:rPr>
      </w:pPr>
      <w:r>
        <w:rPr>
          <w:rFonts w:ascii="Arial" w:hAnsi="Arial" w:cs="Arial"/>
        </w:rPr>
        <w:t>Senator</w:t>
      </w:r>
      <w:r w:rsidR="001E36AC">
        <w:rPr>
          <w:rFonts w:ascii="Arial" w:hAnsi="Arial" w:cs="Arial"/>
        </w:rPr>
        <w:t xml:space="preserve"> Abraham said </w:t>
      </w:r>
      <w:r>
        <w:rPr>
          <w:rFonts w:ascii="Arial" w:hAnsi="Arial" w:cs="Arial"/>
        </w:rPr>
        <w:t>Senator</w:t>
      </w:r>
      <w:r w:rsidR="001E36AC">
        <w:rPr>
          <w:rFonts w:ascii="Arial" w:hAnsi="Arial" w:cs="Arial"/>
        </w:rPr>
        <w:t xml:space="preserve"> Johns </w:t>
      </w:r>
      <w:r w:rsidR="005465C0">
        <w:rPr>
          <w:rFonts w:ascii="Arial" w:hAnsi="Arial" w:cs="Arial"/>
        </w:rPr>
        <w:t xml:space="preserve">just </w:t>
      </w:r>
      <w:r w:rsidR="001E36AC">
        <w:rPr>
          <w:rFonts w:ascii="Arial" w:hAnsi="Arial" w:cs="Arial"/>
        </w:rPr>
        <w:t xml:space="preserve">about summed everything up. He said everything was divided equally, but what he does not know is that </w:t>
      </w:r>
      <w:r>
        <w:rPr>
          <w:rFonts w:ascii="Arial" w:hAnsi="Arial" w:cs="Arial"/>
        </w:rPr>
        <w:t>Senator</w:t>
      </w:r>
      <w:r w:rsidR="001E36AC">
        <w:rPr>
          <w:rFonts w:ascii="Arial" w:hAnsi="Arial" w:cs="Arial"/>
        </w:rPr>
        <w:t xml:space="preserve"> Abraham skewed the numbers to make sure the </w:t>
      </w:r>
      <w:r w:rsidR="001F28C6">
        <w:rPr>
          <w:rFonts w:ascii="Arial" w:hAnsi="Arial" w:cs="Arial"/>
        </w:rPr>
        <w:t>Port</w:t>
      </w:r>
      <w:r w:rsidR="001E36AC">
        <w:rPr>
          <w:rFonts w:ascii="Arial" w:hAnsi="Arial" w:cs="Arial"/>
        </w:rPr>
        <w:t xml:space="preserve"> got the most amount of money.  Not really.  There was a group effort. The relationships that they all have there are very im</w:t>
      </w:r>
      <w:r w:rsidR="001F28C6">
        <w:rPr>
          <w:rFonts w:ascii="Arial" w:hAnsi="Arial" w:cs="Arial"/>
        </w:rPr>
        <w:t>port</w:t>
      </w:r>
      <w:r w:rsidR="001E36AC">
        <w:rPr>
          <w:rFonts w:ascii="Arial" w:hAnsi="Arial" w:cs="Arial"/>
        </w:rPr>
        <w:t xml:space="preserve">ant.  They had empathy and sympathy for Southwest Louisiana. That is how they were able to use dollars.  What they need to do in the future, which is next year and before the next session starts, is to ask the </w:t>
      </w:r>
      <w:r w:rsidR="001F28C6">
        <w:rPr>
          <w:rFonts w:ascii="Arial" w:hAnsi="Arial" w:cs="Arial"/>
        </w:rPr>
        <w:t>Port</w:t>
      </w:r>
      <w:r w:rsidR="001E36AC">
        <w:rPr>
          <w:rFonts w:ascii="Arial" w:hAnsi="Arial" w:cs="Arial"/>
        </w:rPr>
        <w:t xml:space="preserve">, McNeese and SOWELA to come back again. This time he wants them to come to </w:t>
      </w:r>
      <w:r>
        <w:rPr>
          <w:rFonts w:ascii="Arial" w:hAnsi="Arial" w:cs="Arial"/>
        </w:rPr>
        <w:t xml:space="preserve">the </w:t>
      </w:r>
      <w:r w:rsidR="001E36AC">
        <w:rPr>
          <w:rFonts w:ascii="Arial" w:hAnsi="Arial" w:cs="Arial"/>
        </w:rPr>
        <w:t xml:space="preserve">Senate finance and appropriations committee and present to the committee what they did with the money or are going to do with the money and why it was not enough. He said just like John Paul Jones said, </w:t>
      </w:r>
      <w:r>
        <w:rPr>
          <w:rFonts w:ascii="Arial" w:hAnsi="Arial" w:cs="Arial"/>
        </w:rPr>
        <w:t>“H</w:t>
      </w:r>
      <w:r w:rsidR="001E36AC">
        <w:rPr>
          <w:rFonts w:ascii="Arial" w:hAnsi="Arial" w:cs="Arial"/>
        </w:rPr>
        <w:t>e has just begun to fight.</w:t>
      </w:r>
      <w:r>
        <w:rPr>
          <w:rFonts w:ascii="Arial" w:hAnsi="Arial" w:cs="Arial"/>
        </w:rPr>
        <w:t>”</w:t>
      </w:r>
      <w:r w:rsidR="001E36AC">
        <w:rPr>
          <w:rFonts w:ascii="Arial" w:hAnsi="Arial" w:cs="Arial"/>
        </w:rPr>
        <w:t xml:space="preserve">  </w:t>
      </w:r>
      <w:r>
        <w:rPr>
          <w:rFonts w:ascii="Arial" w:hAnsi="Arial" w:cs="Arial"/>
        </w:rPr>
        <w:t xml:space="preserve">Senator </w:t>
      </w:r>
      <w:r w:rsidR="001E36AC">
        <w:rPr>
          <w:rFonts w:ascii="Arial" w:hAnsi="Arial" w:cs="Arial"/>
        </w:rPr>
        <w:t>Abraham stated Southwest Louisiana has just begun to fight as well.</w:t>
      </w:r>
      <w:r w:rsidR="00E03396">
        <w:rPr>
          <w:rFonts w:ascii="Arial" w:hAnsi="Arial" w:cs="Arial"/>
        </w:rPr>
        <w:t xml:space="preserve"> They will be coming back next year and asking for the same amount of money. However, it will depend upon the </w:t>
      </w:r>
      <w:r w:rsidR="001F28C6">
        <w:rPr>
          <w:rFonts w:ascii="Arial" w:hAnsi="Arial" w:cs="Arial"/>
        </w:rPr>
        <w:t>Port</w:t>
      </w:r>
      <w:r w:rsidR="00E03396">
        <w:rPr>
          <w:rFonts w:ascii="Arial" w:hAnsi="Arial" w:cs="Arial"/>
        </w:rPr>
        <w:t xml:space="preserve">, McNeese and SOWELA’s presentations to him on how efficient that they used this money and how they will come across in presenting and what they used it for and why the need is still there. They will need to explain why the disaster is still here and do not have enough insurance money and FEMA money to cover it.  If everyone makes a </w:t>
      </w:r>
      <w:r>
        <w:rPr>
          <w:rFonts w:ascii="Arial" w:hAnsi="Arial" w:cs="Arial"/>
        </w:rPr>
        <w:t>presentation,</w:t>
      </w:r>
      <w:r w:rsidR="00E03396">
        <w:rPr>
          <w:rFonts w:ascii="Arial" w:hAnsi="Arial" w:cs="Arial"/>
        </w:rPr>
        <w:t xml:space="preserve"> he believes they will be successful.  </w:t>
      </w:r>
    </w:p>
    <w:p w:rsidR="00E03396" w:rsidRDefault="00E03396" w:rsidP="001E36AC">
      <w:pPr>
        <w:jc w:val="both"/>
        <w:rPr>
          <w:rFonts w:ascii="Arial" w:hAnsi="Arial" w:cs="Arial"/>
        </w:rPr>
      </w:pPr>
    </w:p>
    <w:p w:rsidR="00E03396" w:rsidRDefault="00E03396" w:rsidP="001E36AC">
      <w:pPr>
        <w:jc w:val="both"/>
        <w:rPr>
          <w:rFonts w:ascii="Arial" w:hAnsi="Arial" w:cs="Arial"/>
        </w:rPr>
      </w:pPr>
      <w:r>
        <w:rPr>
          <w:rFonts w:ascii="Arial" w:hAnsi="Arial" w:cs="Arial"/>
        </w:rPr>
        <w:t>They will not be able to do this without the sup</w:t>
      </w:r>
      <w:r w:rsidR="001F28C6">
        <w:rPr>
          <w:rFonts w:ascii="Arial" w:hAnsi="Arial" w:cs="Arial"/>
        </w:rPr>
        <w:t>port</w:t>
      </w:r>
      <w:r>
        <w:rPr>
          <w:rFonts w:ascii="Arial" w:hAnsi="Arial" w:cs="Arial"/>
        </w:rPr>
        <w:t xml:space="preserve"> of all the Southwest delegation. They are all contributing on the house side. They went to see Clay Sch</w:t>
      </w:r>
      <w:r w:rsidR="008E3E9B">
        <w:rPr>
          <w:rFonts w:ascii="Arial" w:hAnsi="Arial" w:cs="Arial"/>
        </w:rPr>
        <w:t>e</w:t>
      </w:r>
      <w:r>
        <w:rPr>
          <w:rFonts w:ascii="Arial" w:hAnsi="Arial" w:cs="Arial"/>
        </w:rPr>
        <w:t>x</w:t>
      </w:r>
      <w:r w:rsidR="008E3E9B">
        <w:rPr>
          <w:rFonts w:ascii="Arial" w:hAnsi="Arial" w:cs="Arial"/>
        </w:rPr>
        <w:t>nader</w:t>
      </w:r>
      <w:r>
        <w:rPr>
          <w:rFonts w:ascii="Arial" w:hAnsi="Arial" w:cs="Arial"/>
        </w:rPr>
        <w:t xml:space="preserve">, who is the speaker.  They presented the same plan.  Ms. Corley does a remarkable job making sure that the delegation is informed of the needs that the </w:t>
      </w:r>
      <w:r w:rsidR="001F28C6">
        <w:rPr>
          <w:rFonts w:ascii="Arial" w:hAnsi="Arial" w:cs="Arial"/>
        </w:rPr>
        <w:t>Port</w:t>
      </w:r>
      <w:r>
        <w:rPr>
          <w:rFonts w:ascii="Arial" w:hAnsi="Arial" w:cs="Arial"/>
        </w:rPr>
        <w:t xml:space="preserve"> has.  He did find out that under the dredge material it was not in the budget and Ms. Corley caught it and asked where it was. They found out it was left out.  They found the mistak</w:t>
      </w:r>
      <w:r w:rsidR="00DC3095">
        <w:rPr>
          <w:rFonts w:ascii="Arial" w:hAnsi="Arial" w:cs="Arial"/>
        </w:rPr>
        <w:t>e and</w:t>
      </w:r>
      <w:r>
        <w:rPr>
          <w:rFonts w:ascii="Arial" w:hAnsi="Arial" w:cs="Arial"/>
        </w:rPr>
        <w:t xml:space="preserve"> were able to put that money back in the budget. </w:t>
      </w:r>
      <w:r w:rsidR="00DC3095">
        <w:rPr>
          <w:rFonts w:ascii="Arial" w:hAnsi="Arial" w:cs="Arial"/>
        </w:rPr>
        <w:t>He i</w:t>
      </w:r>
      <w:r>
        <w:rPr>
          <w:rFonts w:ascii="Arial" w:hAnsi="Arial" w:cs="Arial"/>
        </w:rPr>
        <w:t xml:space="preserve">s pleased to present this to the </w:t>
      </w:r>
      <w:r w:rsidR="001F28C6">
        <w:rPr>
          <w:rFonts w:ascii="Arial" w:hAnsi="Arial" w:cs="Arial"/>
        </w:rPr>
        <w:t>Port</w:t>
      </w:r>
      <w:r>
        <w:rPr>
          <w:rFonts w:ascii="Arial" w:hAnsi="Arial" w:cs="Arial"/>
        </w:rPr>
        <w:t xml:space="preserve">. He knows </w:t>
      </w:r>
      <w:r w:rsidR="00DC3095">
        <w:rPr>
          <w:rFonts w:ascii="Arial" w:hAnsi="Arial" w:cs="Arial"/>
        </w:rPr>
        <w:t xml:space="preserve">it is </w:t>
      </w:r>
      <w:r>
        <w:rPr>
          <w:rFonts w:ascii="Arial" w:hAnsi="Arial" w:cs="Arial"/>
        </w:rPr>
        <w:t xml:space="preserve">not what everyone wants, but it is still </w:t>
      </w:r>
      <w:r w:rsidR="00DC3095">
        <w:rPr>
          <w:rFonts w:ascii="Arial" w:hAnsi="Arial" w:cs="Arial"/>
        </w:rPr>
        <w:t xml:space="preserve">a </w:t>
      </w:r>
      <w:r>
        <w:rPr>
          <w:rFonts w:ascii="Arial" w:hAnsi="Arial" w:cs="Arial"/>
        </w:rPr>
        <w:t>good pot of money.  Please call him</w:t>
      </w:r>
      <w:r w:rsidR="00DC3095">
        <w:rPr>
          <w:rFonts w:ascii="Arial" w:hAnsi="Arial" w:cs="Arial"/>
        </w:rPr>
        <w:t xml:space="preserve"> if they </w:t>
      </w:r>
      <w:r>
        <w:rPr>
          <w:rFonts w:ascii="Arial" w:hAnsi="Arial" w:cs="Arial"/>
        </w:rPr>
        <w:t xml:space="preserve">need anything explained and he thanked the </w:t>
      </w:r>
      <w:r w:rsidR="001F28C6">
        <w:rPr>
          <w:rFonts w:ascii="Arial" w:hAnsi="Arial" w:cs="Arial"/>
        </w:rPr>
        <w:t>Board</w:t>
      </w:r>
      <w:r>
        <w:rPr>
          <w:rFonts w:ascii="Arial" w:hAnsi="Arial" w:cs="Arial"/>
        </w:rPr>
        <w:t xml:space="preserve"> for letting them serve them.</w:t>
      </w:r>
    </w:p>
    <w:p w:rsidR="00E03396" w:rsidRDefault="00E03396" w:rsidP="001E36AC">
      <w:pPr>
        <w:jc w:val="both"/>
        <w:rPr>
          <w:rFonts w:ascii="Arial" w:hAnsi="Arial" w:cs="Arial"/>
        </w:rPr>
      </w:pPr>
    </w:p>
    <w:p w:rsidR="00E03396" w:rsidRDefault="00DC3095" w:rsidP="001E36AC">
      <w:pPr>
        <w:jc w:val="both"/>
        <w:rPr>
          <w:rFonts w:ascii="Arial" w:hAnsi="Arial" w:cs="Arial"/>
        </w:rPr>
      </w:pPr>
      <w:r>
        <w:rPr>
          <w:rFonts w:ascii="Arial" w:hAnsi="Arial" w:cs="Arial"/>
        </w:rPr>
        <w:t>Senator</w:t>
      </w:r>
      <w:r w:rsidR="00E03396">
        <w:rPr>
          <w:rFonts w:ascii="Arial" w:hAnsi="Arial" w:cs="Arial"/>
        </w:rPr>
        <w:t xml:space="preserve"> Reese said that Senators Johns and Abraham were masterful in the way they went after this with Ms. Corley giving them advice along the way.  </w:t>
      </w:r>
      <w:r>
        <w:rPr>
          <w:rFonts w:ascii="Arial" w:hAnsi="Arial" w:cs="Arial"/>
        </w:rPr>
        <w:t>Senator</w:t>
      </w:r>
      <w:r w:rsidR="00E03396">
        <w:rPr>
          <w:rFonts w:ascii="Arial" w:hAnsi="Arial" w:cs="Arial"/>
        </w:rPr>
        <w:t xml:space="preserve"> Johns maintains such a position of trust in the legislature</w:t>
      </w:r>
      <w:r w:rsidR="008E3E9B">
        <w:rPr>
          <w:rFonts w:ascii="Arial" w:hAnsi="Arial" w:cs="Arial"/>
        </w:rPr>
        <w:t xml:space="preserve"> in h</w:t>
      </w:r>
      <w:r w:rsidR="00E03396">
        <w:rPr>
          <w:rFonts w:ascii="Arial" w:hAnsi="Arial" w:cs="Arial"/>
        </w:rPr>
        <w:t>is ability</w:t>
      </w:r>
      <w:r w:rsidR="008E3E9B">
        <w:rPr>
          <w:rFonts w:ascii="Arial" w:hAnsi="Arial" w:cs="Arial"/>
        </w:rPr>
        <w:t xml:space="preserve"> to relay what the needs were here.  He stated his hat is off to the management team of the </w:t>
      </w:r>
      <w:r w:rsidR="001F28C6">
        <w:rPr>
          <w:rFonts w:ascii="Arial" w:hAnsi="Arial" w:cs="Arial"/>
        </w:rPr>
        <w:t>Port</w:t>
      </w:r>
      <w:r w:rsidR="008E3E9B">
        <w:rPr>
          <w:rFonts w:ascii="Arial" w:hAnsi="Arial" w:cs="Arial"/>
        </w:rPr>
        <w:t xml:space="preserve"> and the members of the </w:t>
      </w:r>
      <w:r w:rsidR="001F28C6">
        <w:rPr>
          <w:rFonts w:ascii="Arial" w:hAnsi="Arial" w:cs="Arial"/>
        </w:rPr>
        <w:t>Board</w:t>
      </w:r>
      <w:r w:rsidR="008E3E9B">
        <w:rPr>
          <w:rFonts w:ascii="Arial" w:hAnsi="Arial" w:cs="Arial"/>
        </w:rPr>
        <w:t xml:space="preserve"> because they put a lot of effort leading into the session to educate both the administration and members outside of this delegation to the extent of the damage that existed down here. That went a long way in helping other members around the state to understand the true needs were and the depth and extent of the damage here.</w:t>
      </w:r>
    </w:p>
    <w:p w:rsidR="008E3E9B" w:rsidRDefault="008E3E9B" w:rsidP="001E36AC">
      <w:pPr>
        <w:jc w:val="both"/>
        <w:rPr>
          <w:rFonts w:ascii="Arial" w:hAnsi="Arial" w:cs="Arial"/>
        </w:rPr>
      </w:pPr>
    </w:p>
    <w:p w:rsidR="008E3E9B" w:rsidRDefault="008E3E9B" w:rsidP="001E36AC">
      <w:pPr>
        <w:jc w:val="both"/>
        <w:rPr>
          <w:rFonts w:ascii="Arial" w:hAnsi="Arial" w:cs="Arial"/>
        </w:rPr>
      </w:pPr>
      <w:r>
        <w:rPr>
          <w:rFonts w:ascii="Arial" w:hAnsi="Arial" w:cs="Arial"/>
        </w:rPr>
        <w:t>One of his takeaways from the session was that they also spent $400 million as a down payment towards flood walls around the New Orleans area was a result of Hurricane Katrina. Many, many, many years later, they came to sup</w:t>
      </w:r>
      <w:r w:rsidR="001F28C6">
        <w:rPr>
          <w:rFonts w:ascii="Arial" w:hAnsi="Arial" w:cs="Arial"/>
        </w:rPr>
        <w:t>port</w:t>
      </w:r>
      <w:r>
        <w:rPr>
          <w:rFonts w:ascii="Arial" w:hAnsi="Arial" w:cs="Arial"/>
        </w:rPr>
        <w:t xml:space="preserve"> that. It gives him confidence that this legislature recognizes the long ongoing needs of the results of hurricanes size. He has no doubt </w:t>
      </w:r>
      <w:r w:rsidR="00DC3095">
        <w:rPr>
          <w:rFonts w:ascii="Arial" w:hAnsi="Arial" w:cs="Arial"/>
        </w:rPr>
        <w:t xml:space="preserve">the </w:t>
      </w:r>
      <w:r>
        <w:rPr>
          <w:rFonts w:ascii="Arial" w:hAnsi="Arial" w:cs="Arial"/>
        </w:rPr>
        <w:t>delegation’s efforts for rebuilding, because it will be a long-term process.  He thanked the staff work they have put in to educating their colleagues along the way and also to Senators Johns and Abraham for the work they did.</w:t>
      </w:r>
    </w:p>
    <w:p w:rsidR="008E3E9B" w:rsidRDefault="008E3E9B" w:rsidP="001E36AC">
      <w:pPr>
        <w:jc w:val="both"/>
        <w:rPr>
          <w:rFonts w:ascii="Arial" w:hAnsi="Arial" w:cs="Arial"/>
        </w:rPr>
      </w:pPr>
    </w:p>
    <w:p w:rsidR="008E3E9B" w:rsidRDefault="008E3E9B" w:rsidP="001E36AC">
      <w:pPr>
        <w:jc w:val="both"/>
        <w:rPr>
          <w:rFonts w:ascii="Arial" w:hAnsi="Arial" w:cs="Arial"/>
        </w:rPr>
      </w:pPr>
      <w:r>
        <w:rPr>
          <w:rFonts w:ascii="Arial" w:hAnsi="Arial" w:cs="Arial"/>
        </w:rPr>
        <w:t>Krielow thanked the Senators for all of their hard work.</w:t>
      </w:r>
    </w:p>
    <w:p w:rsidR="008E3E9B" w:rsidRDefault="008E3E9B" w:rsidP="001E36AC">
      <w:pPr>
        <w:jc w:val="both"/>
        <w:rPr>
          <w:rFonts w:ascii="Arial" w:hAnsi="Arial" w:cs="Arial"/>
        </w:rPr>
      </w:pPr>
    </w:p>
    <w:p w:rsidR="008E3E9B" w:rsidRDefault="008E3E9B" w:rsidP="008E3E9B">
      <w:pPr>
        <w:pStyle w:val="Header"/>
        <w:jc w:val="both"/>
        <w:rPr>
          <w:rFonts w:ascii="Arial" w:hAnsi="Arial" w:cs="Arial"/>
        </w:rPr>
      </w:pPr>
      <w:r w:rsidRPr="00470F8B">
        <w:rPr>
          <w:rFonts w:ascii="Arial" w:hAnsi="Arial" w:cs="Arial"/>
        </w:rPr>
        <w:t xml:space="preserve">The State </w:t>
      </w:r>
      <w:r w:rsidR="001F28C6">
        <w:rPr>
          <w:rFonts w:ascii="Arial" w:hAnsi="Arial" w:cs="Arial"/>
        </w:rPr>
        <w:t>Port</w:t>
      </w:r>
      <w:r w:rsidRPr="00470F8B">
        <w:rPr>
          <w:rFonts w:ascii="Arial" w:hAnsi="Arial" w:cs="Arial"/>
        </w:rPr>
        <w:t xml:space="preserve"> Lobbyist’s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  </w:t>
      </w:r>
    </w:p>
    <w:p w:rsidR="008E3E9B" w:rsidRDefault="008E3E9B" w:rsidP="008E3E9B">
      <w:pPr>
        <w:pStyle w:val="Header"/>
        <w:jc w:val="both"/>
        <w:rPr>
          <w:rFonts w:ascii="Arial" w:hAnsi="Arial" w:cs="Arial"/>
        </w:rPr>
      </w:pPr>
    </w:p>
    <w:p w:rsidR="00A34C00" w:rsidRPr="00DD57AE" w:rsidRDefault="00A34C00" w:rsidP="00A34C00">
      <w:pPr>
        <w:ind w:right="720" w:firstLine="720"/>
        <w:jc w:val="both"/>
        <w:rPr>
          <w:rFonts w:ascii="Arial" w:hAnsi="Arial" w:cs="Arial"/>
        </w:rPr>
      </w:pPr>
      <w:r w:rsidRPr="00DD57AE">
        <w:rPr>
          <w:rFonts w:ascii="Arial" w:hAnsi="Arial" w:cs="Arial"/>
        </w:rPr>
        <w:t xml:space="preserve">- - - - - - - - - - - - - - - - - - - - - - - - - - - - - - - - - - - - - - - - - - - - - - - - - - - - - - -  </w:t>
      </w:r>
    </w:p>
    <w:p w:rsidR="00A34C00" w:rsidRPr="00DD57AE" w:rsidRDefault="00A34C00" w:rsidP="00A34C00">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Pr>
          <w:rFonts w:ascii="Arial" w:hAnsi="Arial" w:cs="Arial"/>
          <w:bCs/>
        </w:rPr>
        <w:t>Submission 2021 – 0</w:t>
      </w:r>
      <w:r w:rsidR="002241CB">
        <w:rPr>
          <w:rFonts w:ascii="Arial" w:hAnsi="Arial" w:cs="Arial"/>
          <w:bCs/>
        </w:rPr>
        <w:t>2</w:t>
      </w:r>
      <w:r w:rsidR="001C472F">
        <w:rPr>
          <w:rFonts w:ascii="Arial" w:hAnsi="Arial" w:cs="Arial"/>
          <w:bCs/>
        </w:rPr>
        <w:t xml:space="preserve">7 </w:t>
      </w:r>
      <w:bookmarkStart w:id="6" w:name="_Hlk76709701"/>
      <w:r w:rsidR="001C472F">
        <w:rPr>
          <w:rFonts w:ascii="Arial" w:hAnsi="Arial" w:cs="Arial"/>
          <w:bCs/>
        </w:rPr>
        <w:t>authorizing the execution of a Proof of Loss for business interruption and physical damages to the District as a result of Hurricane Laura</w:t>
      </w:r>
      <w:r>
        <w:rPr>
          <w:rFonts w:ascii="Arial" w:hAnsi="Arial" w:cs="Arial"/>
          <w:bCs/>
          <w:szCs w:val="24"/>
        </w:rPr>
        <w:t>.</w:t>
      </w:r>
    </w:p>
    <w:bookmarkEnd w:id="6"/>
    <w:p w:rsidR="00A34C00" w:rsidRPr="00DD57AE" w:rsidRDefault="00A34C00" w:rsidP="00A34C00">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34C00" w:rsidRDefault="00A34C00" w:rsidP="00A34C00">
      <w:pPr>
        <w:ind w:right="720"/>
        <w:jc w:val="both"/>
        <w:rPr>
          <w:rFonts w:ascii="Arial" w:hAnsi="Arial" w:cs="Arial"/>
        </w:rPr>
      </w:pPr>
    </w:p>
    <w:p w:rsidR="008E3E9B" w:rsidRDefault="008E3E9B" w:rsidP="002241CB">
      <w:pPr>
        <w:jc w:val="both"/>
        <w:rPr>
          <w:rFonts w:ascii="Arial" w:hAnsi="Arial" w:cs="Arial"/>
        </w:rPr>
      </w:pPr>
      <w:r>
        <w:rPr>
          <w:rFonts w:ascii="Arial" w:hAnsi="Arial" w:cs="Arial"/>
        </w:rPr>
        <w:t xml:space="preserve">Mr. Self stated the </w:t>
      </w:r>
      <w:r w:rsidR="001F28C6">
        <w:rPr>
          <w:rFonts w:ascii="Arial" w:hAnsi="Arial" w:cs="Arial"/>
        </w:rPr>
        <w:t>Port</w:t>
      </w:r>
      <w:r>
        <w:rPr>
          <w:rFonts w:ascii="Arial" w:hAnsi="Arial" w:cs="Arial"/>
        </w:rPr>
        <w:t xml:space="preserve"> received the first partial payment of $24.5 million on their insurance </w:t>
      </w:r>
      <w:r w:rsidR="00477334">
        <w:rPr>
          <w:rFonts w:ascii="Arial" w:hAnsi="Arial" w:cs="Arial"/>
        </w:rPr>
        <w:t xml:space="preserve">in </w:t>
      </w:r>
      <w:r>
        <w:rPr>
          <w:rFonts w:ascii="Arial" w:hAnsi="Arial" w:cs="Arial"/>
        </w:rPr>
        <w:t>2020</w:t>
      </w:r>
      <w:r w:rsidR="00477334">
        <w:rPr>
          <w:rFonts w:ascii="Arial" w:hAnsi="Arial" w:cs="Arial"/>
        </w:rPr>
        <w:t xml:space="preserve"> and they anticipate getting the final proof of loss to bring </w:t>
      </w:r>
      <w:r w:rsidR="00DC3095">
        <w:rPr>
          <w:rFonts w:ascii="Arial" w:hAnsi="Arial" w:cs="Arial"/>
        </w:rPr>
        <w:t xml:space="preserve">the </w:t>
      </w:r>
      <w:r w:rsidR="001F28C6">
        <w:rPr>
          <w:rFonts w:ascii="Arial" w:hAnsi="Arial" w:cs="Arial"/>
        </w:rPr>
        <w:t>Port</w:t>
      </w:r>
      <w:r w:rsidR="00477334">
        <w:rPr>
          <w:rFonts w:ascii="Arial" w:hAnsi="Arial" w:cs="Arial"/>
        </w:rPr>
        <w:t xml:space="preserve"> up to $50 million for the total for Hurricane Laura.  They have already see</w:t>
      </w:r>
      <w:r w:rsidR="00DC3095">
        <w:rPr>
          <w:rFonts w:ascii="Arial" w:hAnsi="Arial" w:cs="Arial"/>
        </w:rPr>
        <w:t>n</w:t>
      </w:r>
      <w:r w:rsidR="00477334">
        <w:rPr>
          <w:rFonts w:ascii="Arial" w:hAnsi="Arial" w:cs="Arial"/>
        </w:rPr>
        <w:t xml:space="preserve"> $24.5 million in once this item is approved, they can submit it to the insurance adjusters as a final proof of loss the $25.5 million.</w:t>
      </w:r>
    </w:p>
    <w:p w:rsidR="008E3E9B" w:rsidRDefault="008E3E9B" w:rsidP="002241CB">
      <w:pPr>
        <w:jc w:val="both"/>
        <w:rPr>
          <w:rFonts w:ascii="Arial" w:hAnsi="Arial" w:cs="Arial"/>
        </w:rPr>
      </w:pPr>
    </w:p>
    <w:p w:rsidR="0076150F" w:rsidRDefault="002241CB" w:rsidP="002241CB">
      <w:pPr>
        <w:jc w:val="both"/>
        <w:rPr>
          <w:rFonts w:ascii="Arial" w:hAnsi="Arial" w:cs="Arial"/>
        </w:rPr>
      </w:pPr>
      <w:r>
        <w:rPr>
          <w:rFonts w:ascii="Arial" w:hAnsi="Arial" w:cs="Arial"/>
        </w:rPr>
        <w:t xml:space="preserve">Mr. </w:t>
      </w:r>
      <w:r w:rsidR="001C472F">
        <w:rPr>
          <w:rFonts w:ascii="Arial" w:hAnsi="Arial" w:cs="Arial"/>
        </w:rPr>
        <w:t>Lorenzi</w:t>
      </w:r>
      <w:r>
        <w:rPr>
          <w:rFonts w:ascii="Arial" w:hAnsi="Arial" w:cs="Arial"/>
        </w:rPr>
        <w:t xml:space="preserve"> offered a motion to adopt Submission 2021 – 02</w:t>
      </w:r>
      <w:r w:rsidR="001C472F">
        <w:rPr>
          <w:rFonts w:ascii="Arial" w:hAnsi="Arial" w:cs="Arial"/>
        </w:rPr>
        <w:t xml:space="preserve">7 to </w:t>
      </w:r>
      <w:r w:rsidR="001C472F" w:rsidRPr="001C472F">
        <w:rPr>
          <w:rFonts w:ascii="Arial" w:hAnsi="Arial" w:cs="Arial"/>
        </w:rPr>
        <w:t>authoriz</w:t>
      </w:r>
      <w:r w:rsidR="001C472F">
        <w:rPr>
          <w:rFonts w:ascii="Arial" w:hAnsi="Arial" w:cs="Arial"/>
        </w:rPr>
        <w:t>e</w:t>
      </w:r>
      <w:r w:rsidR="001C472F" w:rsidRPr="001C472F">
        <w:rPr>
          <w:rFonts w:ascii="Arial" w:hAnsi="Arial" w:cs="Arial"/>
        </w:rPr>
        <w:t xml:space="preserve"> the execution of a Proof of Loss for business interruption and physical damages to the District as a result of Hurricane Laura.</w:t>
      </w:r>
      <w:r>
        <w:rPr>
          <w:rFonts w:ascii="Arial" w:hAnsi="Arial" w:cs="Arial"/>
        </w:rPr>
        <w:t xml:space="preserve">  M</w:t>
      </w:r>
      <w:r w:rsidR="001C472F">
        <w:rPr>
          <w:rFonts w:ascii="Arial" w:hAnsi="Arial" w:cs="Arial"/>
        </w:rPr>
        <w:t>s</w:t>
      </w:r>
      <w:r>
        <w:rPr>
          <w:rFonts w:ascii="Arial" w:hAnsi="Arial" w:cs="Arial"/>
        </w:rPr>
        <w:t xml:space="preserve">. </w:t>
      </w:r>
      <w:r w:rsidR="001C472F">
        <w:rPr>
          <w:rFonts w:ascii="Arial" w:hAnsi="Arial" w:cs="Arial"/>
        </w:rPr>
        <w:t>McCleary</w:t>
      </w:r>
      <w:r>
        <w:rPr>
          <w:rFonts w:ascii="Arial" w:hAnsi="Arial" w:cs="Arial"/>
        </w:rPr>
        <w:t xml:space="preserve"> </w:t>
      </w:r>
      <w:r w:rsidR="00477334">
        <w:rPr>
          <w:rFonts w:ascii="Arial" w:hAnsi="Arial" w:cs="Arial"/>
        </w:rPr>
        <w:t>seconded the motion.</w:t>
      </w:r>
      <w:r w:rsidR="001C472F">
        <w:rPr>
          <w:rFonts w:ascii="Arial" w:hAnsi="Arial" w:cs="Arial"/>
        </w:rPr>
        <w:t xml:space="preserve"> </w:t>
      </w:r>
      <w:r w:rsidR="0076150F">
        <w:rPr>
          <w:rFonts w:ascii="Arial" w:hAnsi="Arial" w:cs="Arial"/>
        </w:rPr>
        <w:t xml:space="preserve">  </w:t>
      </w:r>
    </w:p>
    <w:p w:rsidR="0076150F" w:rsidRDefault="0076150F" w:rsidP="002241CB">
      <w:pPr>
        <w:jc w:val="both"/>
        <w:rPr>
          <w:rFonts w:ascii="Arial" w:hAnsi="Arial" w:cs="Arial"/>
        </w:rPr>
      </w:pPr>
    </w:p>
    <w:p w:rsidR="0076150F" w:rsidRDefault="00477334" w:rsidP="00477334">
      <w:pPr>
        <w:jc w:val="both"/>
        <w:rPr>
          <w:rFonts w:ascii="Arial" w:hAnsi="Arial" w:cs="Arial"/>
        </w:rPr>
      </w:pPr>
      <w:r>
        <w:rPr>
          <w:rFonts w:ascii="Arial" w:hAnsi="Arial" w:cs="Arial"/>
        </w:rPr>
        <w:t xml:space="preserve">Mr. Krielow asked Mr. Glen Lafond to update the </w:t>
      </w:r>
      <w:r w:rsidR="001F28C6">
        <w:rPr>
          <w:rFonts w:ascii="Arial" w:hAnsi="Arial" w:cs="Arial"/>
        </w:rPr>
        <w:t>Board</w:t>
      </w:r>
      <w:r>
        <w:rPr>
          <w:rFonts w:ascii="Arial" w:hAnsi="Arial" w:cs="Arial"/>
        </w:rPr>
        <w:t xml:space="preserve"> because this ties into his FEMA work. </w:t>
      </w:r>
      <w:r w:rsidR="00DC3095">
        <w:rPr>
          <w:rFonts w:ascii="Arial" w:hAnsi="Arial" w:cs="Arial"/>
        </w:rPr>
        <w:t xml:space="preserve">Mr. </w:t>
      </w:r>
      <w:r>
        <w:rPr>
          <w:rFonts w:ascii="Arial" w:hAnsi="Arial" w:cs="Arial"/>
        </w:rPr>
        <w:t>Krielow asked if once we got this proof of loss out of the way it will help Mr. Lafond move forward.</w:t>
      </w:r>
    </w:p>
    <w:p w:rsidR="00477334" w:rsidRDefault="00477334" w:rsidP="00477334">
      <w:pPr>
        <w:jc w:val="both"/>
        <w:rPr>
          <w:rFonts w:ascii="Arial" w:hAnsi="Arial" w:cs="Arial"/>
        </w:rPr>
      </w:pPr>
    </w:p>
    <w:p w:rsidR="00477334" w:rsidRDefault="00477334" w:rsidP="00477334">
      <w:pPr>
        <w:jc w:val="both"/>
        <w:rPr>
          <w:rFonts w:ascii="Arial" w:hAnsi="Arial" w:cs="Arial"/>
        </w:rPr>
      </w:pPr>
      <w:r>
        <w:rPr>
          <w:rFonts w:ascii="Arial" w:hAnsi="Arial" w:cs="Arial"/>
        </w:rPr>
        <w:t>Mr. Self said they have already received the final adjusters re</w:t>
      </w:r>
      <w:r w:rsidR="001F28C6">
        <w:rPr>
          <w:rFonts w:ascii="Arial" w:hAnsi="Arial" w:cs="Arial"/>
        </w:rPr>
        <w:t>port</w:t>
      </w:r>
      <w:r>
        <w:rPr>
          <w:rFonts w:ascii="Arial" w:hAnsi="Arial" w:cs="Arial"/>
        </w:rPr>
        <w:t>. This is just a trigger to allow for the final payment. They certainly can have him do an update.  He does have the final adjusters re</w:t>
      </w:r>
      <w:r w:rsidR="001F28C6">
        <w:rPr>
          <w:rFonts w:ascii="Arial" w:hAnsi="Arial" w:cs="Arial"/>
        </w:rPr>
        <w:t>port</w:t>
      </w:r>
      <w:r>
        <w:rPr>
          <w:rFonts w:ascii="Arial" w:hAnsi="Arial" w:cs="Arial"/>
        </w:rPr>
        <w:t xml:space="preserve"> to move through the FEMA process for reimbursement.</w:t>
      </w:r>
    </w:p>
    <w:p w:rsidR="00477334" w:rsidRDefault="00477334" w:rsidP="00477334">
      <w:pPr>
        <w:jc w:val="both"/>
        <w:rPr>
          <w:rFonts w:ascii="Arial" w:hAnsi="Arial" w:cs="Arial"/>
        </w:rPr>
      </w:pPr>
    </w:p>
    <w:p w:rsidR="00477334" w:rsidRDefault="00477334" w:rsidP="00477334">
      <w:pPr>
        <w:jc w:val="both"/>
        <w:rPr>
          <w:rFonts w:ascii="Arial" w:hAnsi="Arial" w:cs="Arial"/>
        </w:rPr>
      </w:pPr>
      <w:r>
        <w:rPr>
          <w:rFonts w:ascii="Arial" w:hAnsi="Arial" w:cs="Arial"/>
        </w:rPr>
        <w:t xml:space="preserve">Mr. Lafond addressed the </w:t>
      </w:r>
      <w:r w:rsidR="001F28C6">
        <w:rPr>
          <w:rFonts w:ascii="Arial" w:hAnsi="Arial" w:cs="Arial"/>
        </w:rPr>
        <w:t>Board</w:t>
      </w:r>
      <w:r>
        <w:rPr>
          <w:rFonts w:ascii="Arial" w:hAnsi="Arial" w:cs="Arial"/>
        </w:rPr>
        <w:t>.  He said they finally received the long-awaited final insurance adjusters re</w:t>
      </w:r>
      <w:r w:rsidR="001F28C6">
        <w:rPr>
          <w:rFonts w:ascii="Arial" w:hAnsi="Arial" w:cs="Arial"/>
        </w:rPr>
        <w:t>port</w:t>
      </w:r>
      <w:r>
        <w:rPr>
          <w:rFonts w:ascii="Arial" w:hAnsi="Arial" w:cs="Arial"/>
        </w:rPr>
        <w:t xml:space="preserve">.  </w:t>
      </w:r>
      <w:r w:rsidR="005465C0">
        <w:rPr>
          <w:rFonts w:ascii="Arial" w:hAnsi="Arial" w:cs="Arial"/>
        </w:rPr>
        <w:t>With t</w:t>
      </w:r>
      <w:r>
        <w:rPr>
          <w:rFonts w:ascii="Arial" w:hAnsi="Arial" w:cs="Arial"/>
        </w:rPr>
        <w:t xml:space="preserve">he </w:t>
      </w:r>
      <w:r w:rsidR="001F28C6">
        <w:rPr>
          <w:rFonts w:ascii="Arial" w:hAnsi="Arial" w:cs="Arial"/>
        </w:rPr>
        <w:t>Board</w:t>
      </w:r>
      <w:r>
        <w:rPr>
          <w:rFonts w:ascii="Arial" w:hAnsi="Arial" w:cs="Arial"/>
        </w:rPr>
        <w:t>’s approval tonight, it will bring the total insurance money up to $50 million</w:t>
      </w:r>
      <w:r w:rsidR="005465C0">
        <w:rPr>
          <w:rFonts w:ascii="Arial" w:hAnsi="Arial" w:cs="Arial"/>
        </w:rPr>
        <w:t xml:space="preserve">. Also, since this is a total loss, they will refund the $500,000 deductible. Of the $50 million, just over $46 million is going to be attributed to damages.  The remaining approximate $4 million was business interruption. What that means is with the FEMA projects that he is putting through, they are going to subtract $46 million from the proceeds so as not to have duplication of benefits. The </w:t>
      </w:r>
      <w:r w:rsidR="001F28C6">
        <w:rPr>
          <w:rFonts w:ascii="Arial" w:hAnsi="Arial" w:cs="Arial"/>
        </w:rPr>
        <w:t>Port</w:t>
      </w:r>
      <w:r w:rsidR="005465C0">
        <w:rPr>
          <w:rFonts w:ascii="Arial" w:hAnsi="Arial" w:cs="Arial"/>
        </w:rPr>
        <w:t xml:space="preserve"> will get the insurance money</w:t>
      </w:r>
      <w:r w:rsidR="00DC3095">
        <w:rPr>
          <w:rFonts w:ascii="Arial" w:hAnsi="Arial" w:cs="Arial"/>
        </w:rPr>
        <w:t xml:space="preserve"> and</w:t>
      </w:r>
      <w:r w:rsidR="005465C0">
        <w:rPr>
          <w:rFonts w:ascii="Arial" w:hAnsi="Arial" w:cs="Arial"/>
        </w:rPr>
        <w:t xml:space="preserve"> the FEMA money minus the </w:t>
      </w:r>
      <w:r w:rsidR="001F28C6">
        <w:rPr>
          <w:rFonts w:ascii="Arial" w:hAnsi="Arial" w:cs="Arial"/>
        </w:rPr>
        <w:t>Port</w:t>
      </w:r>
      <w:r w:rsidR="005465C0">
        <w:rPr>
          <w:rFonts w:ascii="Arial" w:hAnsi="Arial" w:cs="Arial"/>
        </w:rPr>
        <w:t>’s 10% that is attributed.</w:t>
      </w:r>
    </w:p>
    <w:p w:rsidR="005465C0" w:rsidRDefault="005465C0" w:rsidP="00477334">
      <w:pPr>
        <w:jc w:val="both"/>
        <w:rPr>
          <w:rFonts w:ascii="Arial" w:hAnsi="Arial" w:cs="Arial"/>
        </w:rPr>
      </w:pPr>
    </w:p>
    <w:p w:rsidR="005465C0" w:rsidRDefault="005465C0" w:rsidP="00477334">
      <w:pPr>
        <w:jc w:val="both"/>
        <w:rPr>
          <w:rFonts w:ascii="Arial" w:hAnsi="Arial" w:cs="Arial"/>
        </w:rPr>
      </w:pPr>
      <w:r>
        <w:rPr>
          <w:rFonts w:ascii="Arial" w:hAnsi="Arial" w:cs="Arial"/>
        </w:rPr>
        <w:t>They did receive the final insurance adjusters re</w:t>
      </w:r>
      <w:r w:rsidR="001F28C6">
        <w:rPr>
          <w:rFonts w:ascii="Arial" w:hAnsi="Arial" w:cs="Arial"/>
        </w:rPr>
        <w:t>port</w:t>
      </w:r>
      <w:r>
        <w:rPr>
          <w:rFonts w:ascii="Arial" w:hAnsi="Arial" w:cs="Arial"/>
        </w:rPr>
        <w:t xml:space="preserve">. They hit the ground running.  They have worked closely with the FEMA insurance manager. He was able to come to an agreement with them on how </w:t>
      </w:r>
      <w:r w:rsidR="00DC3095">
        <w:rPr>
          <w:rFonts w:ascii="Arial" w:hAnsi="Arial" w:cs="Arial"/>
        </w:rPr>
        <w:t xml:space="preserve">we </w:t>
      </w:r>
      <w:r>
        <w:rPr>
          <w:rFonts w:ascii="Arial" w:hAnsi="Arial" w:cs="Arial"/>
        </w:rPr>
        <w:t>would like the funds deducted from each of the damaged</w:t>
      </w:r>
      <w:r w:rsidR="00EA5898">
        <w:rPr>
          <w:rFonts w:ascii="Arial" w:hAnsi="Arial" w:cs="Arial"/>
        </w:rPr>
        <w:t xml:space="preserve"> buildings. It is to the </w:t>
      </w:r>
      <w:r w:rsidR="001F28C6">
        <w:rPr>
          <w:rFonts w:ascii="Arial" w:hAnsi="Arial" w:cs="Arial"/>
        </w:rPr>
        <w:t>Port</w:t>
      </w:r>
      <w:r w:rsidR="00EA5898">
        <w:rPr>
          <w:rFonts w:ascii="Arial" w:hAnsi="Arial" w:cs="Arial"/>
        </w:rPr>
        <w:t xml:space="preserve">’s benefit to get most of it deducted early on </w:t>
      </w:r>
      <w:r w:rsidR="00DC3095">
        <w:rPr>
          <w:rFonts w:ascii="Arial" w:hAnsi="Arial" w:cs="Arial"/>
        </w:rPr>
        <w:t xml:space="preserve">so </w:t>
      </w:r>
      <w:r w:rsidR="00EA5898">
        <w:rPr>
          <w:rFonts w:ascii="Arial" w:hAnsi="Arial" w:cs="Arial"/>
        </w:rPr>
        <w:t>you do not have to worry about having to pay anything back at the end if there is not enough.  He is going to hit it hard in the beginning. They are going to take a lot of deductions. They should hit that $46 million a lot sooner than later. Then they will not take any more insurance money out.</w:t>
      </w:r>
    </w:p>
    <w:p w:rsidR="00477334" w:rsidRDefault="00477334" w:rsidP="00477334">
      <w:pPr>
        <w:jc w:val="both"/>
        <w:rPr>
          <w:rFonts w:ascii="Arial" w:hAnsi="Arial" w:cs="Arial"/>
        </w:rPr>
      </w:pPr>
    </w:p>
    <w:p w:rsidR="00477334" w:rsidRDefault="00EA5898" w:rsidP="00477334">
      <w:pPr>
        <w:jc w:val="both"/>
        <w:rPr>
          <w:rFonts w:ascii="Arial" w:hAnsi="Arial" w:cs="Arial"/>
        </w:rPr>
      </w:pPr>
      <w:r>
        <w:rPr>
          <w:rFonts w:ascii="Arial" w:hAnsi="Arial" w:cs="Arial"/>
        </w:rPr>
        <w:t>Having received the final insurance adjusters re</w:t>
      </w:r>
      <w:r w:rsidR="001F28C6">
        <w:rPr>
          <w:rFonts w:ascii="Arial" w:hAnsi="Arial" w:cs="Arial"/>
        </w:rPr>
        <w:t>port</w:t>
      </w:r>
      <w:r>
        <w:rPr>
          <w:rFonts w:ascii="Arial" w:hAnsi="Arial" w:cs="Arial"/>
        </w:rPr>
        <w:t xml:space="preserve"> and with the agreement with the FEMA insurance manager, he was able to push in 20 damaged inventory items totaling $4.6 million. There are another 10 items that are getting close to submission and they are a lot larger project</w:t>
      </w:r>
      <w:r w:rsidR="00DC3095">
        <w:rPr>
          <w:rFonts w:ascii="Arial" w:hAnsi="Arial" w:cs="Arial"/>
        </w:rPr>
        <w:t>s</w:t>
      </w:r>
      <w:r>
        <w:rPr>
          <w:rFonts w:ascii="Arial" w:hAnsi="Arial" w:cs="Arial"/>
        </w:rPr>
        <w:t>, including the shiploaders.  That total is another almost $51 million. In the next couple of weeks they should have $54 million in FEMA final review or the CRC.</w:t>
      </w:r>
    </w:p>
    <w:p w:rsidR="00EA5898" w:rsidRDefault="00EA5898" w:rsidP="00477334">
      <w:pPr>
        <w:jc w:val="both"/>
        <w:rPr>
          <w:rFonts w:ascii="Arial" w:hAnsi="Arial" w:cs="Arial"/>
        </w:rPr>
      </w:pPr>
    </w:p>
    <w:p w:rsidR="00EA5898" w:rsidRDefault="00EA5898" w:rsidP="00477334">
      <w:pPr>
        <w:jc w:val="both"/>
        <w:rPr>
          <w:rFonts w:ascii="Arial" w:hAnsi="Arial" w:cs="Arial"/>
        </w:rPr>
      </w:pPr>
      <w:r>
        <w:rPr>
          <w:rFonts w:ascii="Arial" w:hAnsi="Arial" w:cs="Arial"/>
        </w:rPr>
        <w:t>Right now it is taking 30 days.  New projects that are over $1 million will take longer than that. Hopefully, they can get some projects back this time next month.  If not, it should be the following month for sure.</w:t>
      </w:r>
    </w:p>
    <w:p w:rsidR="005465C0" w:rsidRDefault="005465C0" w:rsidP="00477334">
      <w:pPr>
        <w:jc w:val="both"/>
        <w:rPr>
          <w:rFonts w:ascii="Arial" w:hAnsi="Arial" w:cs="Arial"/>
        </w:rPr>
      </w:pPr>
    </w:p>
    <w:p w:rsidR="00477334" w:rsidRDefault="00EA5898" w:rsidP="00477334">
      <w:pPr>
        <w:jc w:val="both"/>
        <w:rPr>
          <w:rFonts w:ascii="Arial" w:hAnsi="Arial" w:cs="Arial"/>
        </w:rPr>
      </w:pPr>
      <w:r>
        <w:rPr>
          <w:rFonts w:ascii="Arial" w:hAnsi="Arial" w:cs="Arial"/>
        </w:rPr>
        <w:t xml:space="preserve">Ms. McCleary thanked Mr. Lafond for setting down with her separately to go over this information. </w:t>
      </w:r>
      <w:r w:rsidR="00DC3095">
        <w:rPr>
          <w:rFonts w:ascii="Arial" w:hAnsi="Arial" w:cs="Arial"/>
        </w:rPr>
        <w:t>A</w:t>
      </w:r>
      <w:r>
        <w:rPr>
          <w:rFonts w:ascii="Arial" w:hAnsi="Arial" w:cs="Arial"/>
        </w:rPr>
        <w:t>s of late Friday afternoon, 20 projects that are now been submitted to CRC was 10. Within one day they doubled the number of projects submitted, which accounted for about $3 million more.  Mr. Lafond agreed.</w:t>
      </w:r>
    </w:p>
    <w:p w:rsidR="00EA5898" w:rsidRDefault="00EA5898" w:rsidP="00477334">
      <w:pPr>
        <w:jc w:val="both"/>
        <w:rPr>
          <w:rFonts w:ascii="Arial" w:hAnsi="Arial" w:cs="Arial"/>
        </w:rPr>
      </w:pPr>
    </w:p>
    <w:p w:rsidR="00EA22AA" w:rsidRDefault="00EA5898" w:rsidP="00477334">
      <w:pPr>
        <w:jc w:val="both"/>
        <w:rPr>
          <w:rFonts w:ascii="Arial" w:hAnsi="Arial" w:cs="Arial"/>
        </w:rPr>
      </w:pPr>
      <w:r>
        <w:rPr>
          <w:rFonts w:ascii="Arial" w:hAnsi="Arial" w:cs="Arial"/>
        </w:rPr>
        <w:t>Ms. McCleary said the Executive Director was asked by Congressman Higgins</w:t>
      </w:r>
      <w:r w:rsidR="00DC3095">
        <w:rPr>
          <w:rFonts w:ascii="Arial" w:hAnsi="Arial" w:cs="Arial"/>
        </w:rPr>
        <w:t>’</w:t>
      </w:r>
      <w:r>
        <w:rPr>
          <w:rFonts w:ascii="Arial" w:hAnsi="Arial" w:cs="Arial"/>
        </w:rPr>
        <w:t xml:space="preserve"> office for a list of all projects, which is something that evidently he has done with all public entities in Southwest Louisiana. </w:t>
      </w:r>
      <w:r w:rsidR="00EA22AA">
        <w:rPr>
          <w:rFonts w:ascii="Arial" w:hAnsi="Arial" w:cs="Arial"/>
        </w:rPr>
        <w:t xml:space="preserve"> S</w:t>
      </w:r>
      <w:r>
        <w:rPr>
          <w:rFonts w:ascii="Arial" w:hAnsi="Arial" w:cs="Arial"/>
        </w:rPr>
        <w:t>hould there be a problem getting</w:t>
      </w:r>
      <w:r w:rsidR="00EA22AA">
        <w:rPr>
          <w:rFonts w:ascii="Arial" w:hAnsi="Arial" w:cs="Arial"/>
        </w:rPr>
        <w:t xml:space="preserve"> the </w:t>
      </w:r>
      <w:r w:rsidR="001F28C6">
        <w:rPr>
          <w:rFonts w:ascii="Arial" w:hAnsi="Arial" w:cs="Arial"/>
        </w:rPr>
        <w:t>Port</w:t>
      </w:r>
      <w:r w:rsidR="00EA22AA">
        <w:rPr>
          <w:rFonts w:ascii="Arial" w:hAnsi="Arial" w:cs="Arial"/>
        </w:rPr>
        <w:t>’s</w:t>
      </w:r>
      <w:r>
        <w:rPr>
          <w:rFonts w:ascii="Arial" w:hAnsi="Arial" w:cs="Arial"/>
        </w:rPr>
        <w:t xml:space="preserve"> money from FEMA</w:t>
      </w:r>
      <w:r w:rsidR="00EA22AA">
        <w:rPr>
          <w:rFonts w:ascii="Arial" w:hAnsi="Arial" w:cs="Arial"/>
        </w:rPr>
        <w:t xml:space="preserve">, he has that information. She wanted to thank Congressman Higgins office for reaching out.  Mr. Lafond was very good at getting that information to his office Friday afternoon. </w:t>
      </w:r>
      <w:r w:rsidR="00DC3095">
        <w:rPr>
          <w:rFonts w:ascii="Arial" w:hAnsi="Arial" w:cs="Arial"/>
        </w:rPr>
        <w:t>T</w:t>
      </w:r>
      <w:r w:rsidR="00EA22AA">
        <w:rPr>
          <w:rFonts w:ascii="Arial" w:hAnsi="Arial" w:cs="Arial"/>
        </w:rPr>
        <w:t xml:space="preserve">hey have a couple of bases between the outstanding legislative delegation fighting for the </w:t>
      </w:r>
      <w:r w:rsidR="001F28C6">
        <w:rPr>
          <w:rFonts w:ascii="Arial" w:hAnsi="Arial" w:cs="Arial"/>
        </w:rPr>
        <w:t>Port</w:t>
      </w:r>
      <w:r w:rsidR="00EA22AA">
        <w:rPr>
          <w:rFonts w:ascii="Arial" w:hAnsi="Arial" w:cs="Arial"/>
        </w:rPr>
        <w:t xml:space="preserve"> in Baton Rouge and our local congressional representative. She also thanked Mr. Lafond and said it was definitely a team effort and she appreciates the effort.</w:t>
      </w:r>
    </w:p>
    <w:p w:rsidR="00EA22AA" w:rsidRDefault="00EA22AA" w:rsidP="00477334">
      <w:pPr>
        <w:jc w:val="both"/>
        <w:rPr>
          <w:rFonts w:ascii="Arial" w:hAnsi="Arial" w:cs="Arial"/>
        </w:rPr>
      </w:pPr>
    </w:p>
    <w:p w:rsidR="00EA22AA" w:rsidRDefault="00DC3095" w:rsidP="00477334">
      <w:pPr>
        <w:jc w:val="both"/>
        <w:rPr>
          <w:rFonts w:ascii="Arial" w:hAnsi="Arial" w:cs="Arial"/>
        </w:rPr>
      </w:pPr>
      <w:r>
        <w:rPr>
          <w:rFonts w:ascii="Arial" w:hAnsi="Arial" w:cs="Arial"/>
        </w:rPr>
        <w:t xml:space="preserve">Mr. </w:t>
      </w:r>
      <w:r w:rsidR="00EA22AA">
        <w:rPr>
          <w:rFonts w:ascii="Arial" w:hAnsi="Arial" w:cs="Arial"/>
        </w:rPr>
        <w:t>Lafond stated he had to give credit to the management team. They have always had an open door for him. They have been wonderful to work with. Ms. McCleary said that with the three Louisiana senators here and the Congressman’s office</w:t>
      </w:r>
      <w:r>
        <w:rPr>
          <w:rFonts w:ascii="Arial" w:hAnsi="Arial" w:cs="Arial"/>
        </w:rPr>
        <w:t>,</w:t>
      </w:r>
      <w:r w:rsidR="00EA22AA">
        <w:rPr>
          <w:rFonts w:ascii="Arial" w:hAnsi="Arial" w:cs="Arial"/>
        </w:rPr>
        <w:t xml:space="preserve"> it takes cooperation.  This will keep moving the ball forward.  It is exciting to see almost a year later that the plan is working and they are all working in the same direction.</w:t>
      </w:r>
    </w:p>
    <w:p w:rsidR="00EA22AA" w:rsidRDefault="00EA22AA" w:rsidP="00477334">
      <w:pPr>
        <w:jc w:val="both"/>
        <w:rPr>
          <w:rFonts w:ascii="Arial" w:hAnsi="Arial" w:cs="Arial"/>
        </w:rPr>
      </w:pPr>
    </w:p>
    <w:p w:rsidR="00EA22AA" w:rsidRDefault="00EA22AA" w:rsidP="00477334">
      <w:pPr>
        <w:jc w:val="both"/>
        <w:rPr>
          <w:rFonts w:ascii="Arial" w:hAnsi="Arial" w:cs="Arial"/>
        </w:rPr>
      </w:pPr>
      <w:r>
        <w:rPr>
          <w:rFonts w:ascii="Arial" w:hAnsi="Arial" w:cs="Arial"/>
        </w:rPr>
        <w:t>Mr. Krielow called for a vote on Resolution 2021 – 027.  The motion passed unanimously.</w:t>
      </w:r>
    </w:p>
    <w:p w:rsidR="00EA22AA" w:rsidRDefault="00EA22AA" w:rsidP="00477334">
      <w:pPr>
        <w:jc w:val="both"/>
        <w:rPr>
          <w:rFonts w:ascii="Arial" w:hAnsi="Arial" w:cs="Arial"/>
        </w:rPr>
      </w:pPr>
    </w:p>
    <w:p w:rsidR="00A34C00" w:rsidRPr="00DD57AE" w:rsidRDefault="00A34C00" w:rsidP="00A34C00">
      <w:pPr>
        <w:ind w:right="720" w:firstLine="720"/>
        <w:jc w:val="both"/>
        <w:rPr>
          <w:rFonts w:ascii="Arial" w:hAnsi="Arial" w:cs="Arial"/>
        </w:rPr>
      </w:pPr>
      <w:r w:rsidRPr="00DD57AE">
        <w:rPr>
          <w:rFonts w:ascii="Arial" w:hAnsi="Arial" w:cs="Arial"/>
        </w:rPr>
        <w:t xml:space="preserve">- - - - - - - - - - - - - - - - - - - - - - - - - - - - - - - - - - - - - - - - - - - - - - - - - - - - - - -  </w:t>
      </w:r>
    </w:p>
    <w:p w:rsidR="00A34C00" w:rsidRPr="00DD57AE" w:rsidRDefault="00A34C00" w:rsidP="00A34C00">
      <w:pPr>
        <w:ind w:left="1440" w:right="1440" w:hanging="720"/>
        <w:jc w:val="both"/>
        <w:rPr>
          <w:rFonts w:ascii="Arial" w:hAnsi="Arial" w:cs="Arial"/>
          <w:b/>
          <w:bCs/>
          <w:u w:val="single"/>
        </w:rPr>
      </w:pPr>
      <w:r>
        <w:rPr>
          <w:rFonts w:ascii="Arial" w:hAnsi="Arial" w:cs="Arial"/>
        </w:rPr>
        <w:t>7</w:t>
      </w:r>
      <w:r w:rsidRPr="00DD57AE">
        <w:rPr>
          <w:rFonts w:ascii="Arial" w:hAnsi="Arial" w:cs="Arial"/>
        </w:rPr>
        <w:t>.</w:t>
      </w:r>
      <w:r w:rsidRPr="00DD57AE">
        <w:rPr>
          <w:rFonts w:ascii="Arial" w:hAnsi="Arial" w:cs="Arial"/>
        </w:rPr>
        <w:tab/>
      </w:r>
      <w:r>
        <w:rPr>
          <w:rFonts w:ascii="Arial" w:hAnsi="Arial" w:cs="Arial"/>
          <w:bCs/>
        </w:rPr>
        <w:t>Submission 2021 – 0</w:t>
      </w:r>
      <w:r w:rsidR="002241CB">
        <w:rPr>
          <w:rFonts w:ascii="Arial" w:hAnsi="Arial" w:cs="Arial"/>
          <w:bCs/>
        </w:rPr>
        <w:t>2</w:t>
      </w:r>
      <w:r w:rsidR="001C472F">
        <w:rPr>
          <w:rFonts w:ascii="Arial" w:hAnsi="Arial" w:cs="Arial"/>
          <w:bCs/>
        </w:rPr>
        <w:t>8</w:t>
      </w:r>
      <w:r>
        <w:rPr>
          <w:rFonts w:ascii="Arial" w:hAnsi="Arial" w:cs="Arial"/>
          <w:bCs/>
        </w:rPr>
        <w:t xml:space="preserve"> </w:t>
      </w:r>
      <w:r w:rsidR="001C472F">
        <w:rPr>
          <w:rFonts w:ascii="Arial" w:hAnsi="Arial" w:cs="Arial"/>
          <w:bCs/>
        </w:rPr>
        <w:t>receiving and accepting the audited financial statements as of and for the year ended December 31, 2020</w:t>
      </w:r>
      <w:r>
        <w:rPr>
          <w:rFonts w:ascii="Arial" w:hAnsi="Arial" w:cs="Arial"/>
          <w:bCs/>
          <w:szCs w:val="24"/>
        </w:rPr>
        <w:t>.</w:t>
      </w:r>
    </w:p>
    <w:p w:rsidR="00A34C00" w:rsidRPr="00DD57AE" w:rsidRDefault="00A34C00" w:rsidP="00A34C00">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34C00" w:rsidRDefault="00A34C00" w:rsidP="00A34C00">
      <w:pPr>
        <w:ind w:right="720"/>
        <w:jc w:val="both"/>
        <w:rPr>
          <w:rFonts w:ascii="Arial" w:hAnsi="Arial" w:cs="Arial"/>
        </w:rPr>
      </w:pPr>
    </w:p>
    <w:p w:rsidR="0076150F" w:rsidRDefault="00EA22AA" w:rsidP="00EA22AA">
      <w:pPr>
        <w:jc w:val="both"/>
        <w:rPr>
          <w:rFonts w:ascii="Arial" w:hAnsi="Arial" w:cs="Arial"/>
        </w:rPr>
      </w:pPr>
      <w:r>
        <w:rPr>
          <w:rFonts w:ascii="Arial" w:hAnsi="Arial" w:cs="Arial"/>
        </w:rPr>
        <w:t xml:space="preserve">Mr. Self stated that as part of the year in financial close, </w:t>
      </w:r>
      <w:r w:rsidR="001F28C6">
        <w:rPr>
          <w:rFonts w:ascii="Arial" w:hAnsi="Arial" w:cs="Arial"/>
        </w:rPr>
        <w:t>Port</w:t>
      </w:r>
      <w:r>
        <w:rPr>
          <w:rFonts w:ascii="Arial" w:hAnsi="Arial" w:cs="Arial"/>
        </w:rPr>
        <w:t xml:space="preserve"> is required to have a financial statement audit. McElroy Quirk and Burch performed the audit. </w:t>
      </w:r>
      <w:r w:rsidR="00DC3095">
        <w:rPr>
          <w:rFonts w:ascii="Arial" w:hAnsi="Arial" w:cs="Arial"/>
        </w:rPr>
        <w:t>Mr.</w:t>
      </w:r>
      <w:r>
        <w:rPr>
          <w:rFonts w:ascii="Arial" w:hAnsi="Arial" w:cs="Arial"/>
        </w:rPr>
        <w:t xml:space="preserve"> Jason Guillory, partner of McElroy Quirk and Burch, is here along with Mr. Landry, the </w:t>
      </w:r>
      <w:r w:rsidR="001F28C6">
        <w:rPr>
          <w:rFonts w:ascii="Arial" w:hAnsi="Arial" w:cs="Arial"/>
        </w:rPr>
        <w:t>Port</w:t>
      </w:r>
      <w:r>
        <w:rPr>
          <w:rFonts w:ascii="Arial" w:hAnsi="Arial" w:cs="Arial"/>
        </w:rPr>
        <w:t>’s Dir</w:t>
      </w:r>
      <w:r w:rsidR="00DC3095">
        <w:rPr>
          <w:rFonts w:ascii="Arial" w:hAnsi="Arial" w:cs="Arial"/>
        </w:rPr>
        <w:t>ector</w:t>
      </w:r>
      <w:r>
        <w:rPr>
          <w:rFonts w:ascii="Arial" w:hAnsi="Arial" w:cs="Arial"/>
        </w:rPr>
        <w:t xml:space="preserve"> of </w:t>
      </w:r>
      <w:r w:rsidR="00DC3095">
        <w:rPr>
          <w:rFonts w:ascii="Arial" w:hAnsi="Arial" w:cs="Arial"/>
        </w:rPr>
        <w:t>A</w:t>
      </w:r>
      <w:r>
        <w:rPr>
          <w:rFonts w:ascii="Arial" w:hAnsi="Arial" w:cs="Arial"/>
        </w:rPr>
        <w:t xml:space="preserve">dministration and </w:t>
      </w:r>
      <w:r w:rsidR="00DC3095">
        <w:rPr>
          <w:rFonts w:ascii="Arial" w:hAnsi="Arial" w:cs="Arial"/>
        </w:rPr>
        <w:t>F</w:t>
      </w:r>
      <w:r>
        <w:rPr>
          <w:rFonts w:ascii="Arial" w:hAnsi="Arial" w:cs="Arial"/>
        </w:rPr>
        <w:t>inance.</w:t>
      </w:r>
    </w:p>
    <w:p w:rsidR="00EA22AA" w:rsidRDefault="00EA22AA" w:rsidP="00EA22AA">
      <w:pPr>
        <w:jc w:val="both"/>
        <w:rPr>
          <w:rFonts w:ascii="Arial" w:hAnsi="Arial" w:cs="Arial"/>
        </w:rPr>
      </w:pPr>
    </w:p>
    <w:p w:rsidR="00EA22AA" w:rsidRDefault="00EA22AA" w:rsidP="00EA22AA">
      <w:pPr>
        <w:jc w:val="both"/>
        <w:rPr>
          <w:rFonts w:ascii="Arial" w:hAnsi="Arial" w:cs="Arial"/>
        </w:rPr>
      </w:pPr>
      <w:r>
        <w:rPr>
          <w:rFonts w:ascii="Arial" w:hAnsi="Arial" w:cs="Arial"/>
        </w:rPr>
        <w:t xml:space="preserve">Mr. Guillory address the </w:t>
      </w:r>
      <w:r w:rsidR="001F28C6">
        <w:rPr>
          <w:rFonts w:ascii="Arial" w:hAnsi="Arial" w:cs="Arial"/>
        </w:rPr>
        <w:t>Board</w:t>
      </w:r>
      <w:r>
        <w:rPr>
          <w:rFonts w:ascii="Arial" w:hAnsi="Arial" w:cs="Arial"/>
        </w:rPr>
        <w:t xml:space="preserve">.  He stated they have included the audit of the financial statements of the calendar year ending December 31, 2020. They have included their independent auditor’s </w:t>
      </w:r>
      <w:r w:rsidR="001F28C6">
        <w:rPr>
          <w:rFonts w:ascii="Arial" w:hAnsi="Arial" w:cs="Arial"/>
        </w:rPr>
        <w:t>Port</w:t>
      </w:r>
      <w:r>
        <w:rPr>
          <w:rFonts w:ascii="Arial" w:hAnsi="Arial" w:cs="Arial"/>
        </w:rPr>
        <w:t xml:space="preserve"> on page 21 of the </w:t>
      </w:r>
      <w:r w:rsidR="00DC3095">
        <w:rPr>
          <w:rFonts w:ascii="Arial" w:hAnsi="Arial" w:cs="Arial"/>
        </w:rPr>
        <w:t>C</w:t>
      </w:r>
      <w:r>
        <w:rPr>
          <w:rFonts w:ascii="Arial" w:hAnsi="Arial" w:cs="Arial"/>
        </w:rPr>
        <w:t xml:space="preserve">omprehensive </w:t>
      </w:r>
      <w:r w:rsidR="00DC3095">
        <w:rPr>
          <w:rFonts w:ascii="Arial" w:hAnsi="Arial" w:cs="Arial"/>
        </w:rPr>
        <w:t>A</w:t>
      </w:r>
      <w:r>
        <w:rPr>
          <w:rFonts w:ascii="Arial" w:hAnsi="Arial" w:cs="Arial"/>
        </w:rPr>
        <w:t xml:space="preserve">nnual </w:t>
      </w:r>
      <w:r w:rsidR="00DC3095">
        <w:rPr>
          <w:rFonts w:ascii="Arial" w:hAnsi="Arial" w:cs="Arial"/>
        </w:rPr>
        <w:t>F</w:t>
      </w:r>
      <w:r>
        <w:rPr>
          <w:rFonts w:ascii="Arial" w:hAnsi="Arial" w:cs="Arial"/>
        </w:rPr>
        <w:t xml:space="preserve">inancial </w:t>
      </w:r>
      <w:r w:rsidR="00DC3095">
        <w:rPr>
          <w:rFonts w:ascii="Arial" w:hAnsi="Arial" w:cs="Arial"/>
        </w:rPr>
        <w:t>R</w:t>
      </w:r>
      <w:r>
        <w:rPr>
          <w:rFonts w:ascii="Arial" w:hAnsi="Arial" w:cs="Arial"/>
        </w:rPr>
        <w:t>e</w:t>
      </w:r>
      <w:r w:rsidR="001F28C6">
        <w:rPr>
          <w:rFonts w:ascii="Arial" w:hAnsi="Arial" w:cs="Arial"/>
        </w:rPr>
        <w:t>port</w:t>
      </w:r>
      <w:r>
        <w:rPr>
          <w:rFonts w:ascii="Arial" w:hAnsi="Arial" w:cs="Arial"/>
        </w:rPr>
        <w:t xml:space="preserve"> prepared by management. That re</w:t>
      </w:r>
      <w:r w:rsidR="001F28C6">
        <w:rPr>
          <w:rFonts w:ascii="Arial" w:hAnsi="Arial" w:cs="Arial"/>
        </w:rPr>
        <w:t>port</w:t>
      </w:r>
      <w:r>
        <w:rPr>
          <w:rFonts w:ascii="Arial" w:hAnsi="Arial" w:cs="Arial"/>
        </w:rPr>
        <w:t xml:space="preserve"> issues an unmodified opinion or clean opinion on the financial statements, saying that they attest t</w:t>
      </w:r>
      <w:r w:rsidR="00B10457">
        <w:rPr>
          <w:rFonts w:ascii="Arial" w:hAnsi="Arial" w:cs="Arial"/>
        </w:rPr>
        <w:t>hat</w:t>
      </w:r>
      <w:r>
        <w:rPr>
          <w:rFonts w:ascii="Arial" w:hAnsi="Arial" w:cs="Arial"/>
        </w:rPr>
        <w:t xml:space="preserve"> the financial statements are fairly presenting the financial condition of the </w:t>
      </w:r>
      <w:r w:rsidR="001F28C6">
        <w:rPr>
          <w:rFonts w:ascii="Arial" w:hAnsi="Arial" w:cs="Arial"/>
        </w:rPr>
        <w:t>Port</w:t>
      </w:r>
      <w:r>
        <w:rPr>
          <w:rFonts w:ascii="Arial" w:hAnsi="Arial" w:cs="Arial"/>
        </w:rPr>
        <w:t xml:space="preserve"> as of December 31, 2020.</w:t>
      </w:r>
    </w:p>
    <w:p w:rsidR="00EA22AA" w:rsidRDefault="00EA22AA" w:rsidP="00EA22AA">
      <w:pPr>
        <w:jc w:val="both"/>
        <w:rPr>
          <w:rFonts w:ascii="Arial" w:hAnsi="Arial" w:cs="Arial"/>
        </w:rPr>
      </w:pPr>
    </w:p>
    <w:p w:rsidR="00A82B0D" w:rsidRDefault="00EA22AA" w:rsidP="00EA22AA">
      <w:pPr>
        <w:jc w:val="both"/>
        <w:rPr>
          <w:rFonts w:ascii="Arial" w:hAnsi="Arial" w:cs="Arial"/>
        </w:rPr>
      </w:pPr>
      <w:r>
        <w:rPr>
          <w:rFonts w:ascii="Arial" w:hAnsi="Arial" w:cs="Arial"/>
        </w:rPr>
        <w:t>He stated they have also issued a supplementary re</w:t>
      </w:r>
      <w:r w:rsidR="001F28C6">
        <w:rPr>
          <w:rFonts w:ascii="Arial" w:hAnsi="Arial" w:cs="Arial"/>
        </w:rPr>
        <w:t>port</w:t>
      </w:r>
      <w:r w:rsidR="00A82B0D">
        <w:rPr>
          <w:rFonts w:ascii="Arial" w:hAnsi="Arial" w:cs="Arial"/>
        </w:rPr>
        <w:t>. This document is an independent auditor’s re</w:t>
      </w:r>
      <w:r w:rsidR="001F28C6">
        <w:rPr>
          <w:rFonts w:ascii="Arial" w:hAnsi="Arial" w:cs="Arial"/>
        </w:rPr>
        <w:t>port</w:t>
      </w:r>
      <w:r w:rsidR="00A82B0D">
        <w:rPr>
          <w:rFonts w:ascii="Arial" w:hAnsi="Arial" w:cs="Arial"/>
        </w:rPr>
        <w:t xml:space="preserve"> on internal control and financial re</w:t>
      </w:r>
      <w:r w:rsidR="001F28C6">
        <w:rPr>
          <w:rFonts w:ascii="Arial" w:hAnsi="Arial" w:cs="Arial"/>
        </w:rPr>
        <w:t>port</w:t>
      </w:r>
      <w:r w:rsidR="00A82B0D">
        <w:rPr>
          <w:rFonts w:ascii="Arial" w:hAnsi="Arial" w:cs="Arial"/>
        </w:rPr>
        <w:t xml:space="preserve">ing in compliance with other matters based on an audit of financial statements performed in accordance with Government auditing standards. He stated there are no current year audit findings - either for internal control matters compliance matters.  The audit went fairly well under very different circumstances considering everything that went on financially with the 2020 year for the </w:t>
      </w:r>
      <w:r w:rsidR="001F28C6">
        <w:rPr>
          <w:rFonts w:ascii="Arial" w:hAnsi="Arial" w:cs="Arial"/>
        </w:rPr>
        <w:t>Port</w:t>
      </w:r>
      <w:r w:rsidR="00A82B0D">
        <w:rPr>
          <w:rFonts w:ascii="Arial" w:hAnsi="Arial" w:cs="Arial"/>
        </w:rPr>
        <w:t>. He turned this next section over to Mr. Landry</w:t>
      </w:r>
      <w:r w:rsidR="00B10457">
        <w:rPr>
          <w:rFonts w:ascii="Arial" w:hAnsi="Arial" w:cs="Arial"/>
        </w:rPr>
        <w:t>,</w:t>
      </w:r>
      <w:r w:rsidR="00A82B0D">
        <w:rPr>
          <w:rFonts w:ascii="Arial" w:hAnsi="Arial" w:cs="Arial"/>
        </w:rPr>
        <w:t xml:space="preserve"> who </w:t>
      </w:r>
      <w:r w:rsidR="00B10457">
        <w:rPr>
          <w:rFonts w:ascii="Arial" w:hAnsi="Arial" w:cs="Arial"/>
        </w:rPr>
        <w:t>presented the</w:t>
      </w:r>
      <w:r w:rsidR="00A82B0D">
        <w:rPr>
          <w:rFonts w:ascii="Arial" w:hAnsi="Arial" w:cs="Arial"/>
        </w:rPr>
        <w:t xml:space="preserve"> financial summary, which is included in the comprehensive annual financial re</w:t>
      </w:r>
      <w:r w:rsidR="001F28C6">
        <w:rPr>
          <w:rFonts w:ascii="Arial" w:hAnsi="Arial" w:cs="Arial"/>
        </w:rPr>
        <w:t>port</w:t>
      </w:r>
      <w:r w:rsidR="00A82B0D">
        <w:rPr>
          <w:rFonts w:ascii="Arial" w:hAnsi="Arial" w:cs="Arial"/>
        </w:rPr>
        <w:t>.  A copy is on file in the executive offices.</w:t>
      </w:r>
    </w:p>
    <w:p w:rsidR="00A82B0D" w:rsidRDefault="00A82B0D" w:rsidP="00EA22AA">
      <w:pPr>
        <w:jc w:val="both"/>
        <w:rPr>
          <w:rFonts w:ascii="Arial" w:hAnsi="Arial" w:cs="Arial"/>
        </w:rPr>
      </w:pPr>
    </w:p>
    <w:p w:rsidR="00A82B0D" w:rsidRDefault="00A82B0D" w:rsidP="00EA22AA">
      <w:pPr>
        <w:jc w:val="both"/>
        <w:rPr>
          <w:rFonts w:ascii="Arial" w:hAnsi="Arial" w:cs="Arial"/>
        </w:rPr>
      </w:pPr>
      <w:r>
        <w:rPr>
          <w:rFonts w:ascii="Arial" w:hAnsi="Arial" w:cs="Arial"/>
        </w:rPr>
        <w:t>Mr. Krielow said regarding the comprehensive re</w:t>
      </w:r>
      <w:r w:rsidR="001F28C6">
        <w:rPr>
          <w:rFonts w:ascii="Arial" w:hAnsi="Arial" w:cs="Arial"/>
        </w:rPr>
        <w:t>port</w:t>
      </w:r>
      <w:r>
        <w:rPr>
          <w:rFonts w:ascii="Arial" w:hAnsi="Arial" w:cs="Arial"/>
        </w:rPr>
        <w:t>, on page 70</w:t>
      </w:r>
      <w:r w:rsidR="00B10457">
        <w:rPr>
          <w:rFonts w:ascii="Arial" w:hAnsi="Arial" w:cs="Arial"/>
        </w:rPr>
        <w:t>,</w:t>
      </w:r>
      <w:r>
        <w:rPr>
          <w:rFonts w:ascii="Arial" w:hAnsi="Arial" w:cs="Arial"/>
        </w:rPr>
        <w:t xml:space="preserve"> Mr. Guillory referred to the fact that t</w:t>
      </w:r>
      <w:r w:rsidR="00B10457">
        <w:rPr>
          <w:rFonts w:ascii="Arial" w:hAnsi="Arial" w:cs="Arial"/>
        </w:rPr>
        <w:t>w</w:t>
      </w:r>
      <w:r>
        <w:rPr>
          <w:rFonts w:ascii="Arial" w:hAnsi="Arial" w:cs="Arial"/>
        </w:rPr>
        <w:t xml:space="preserve">o customers account for 41% of the </w:t>
      </w:r>
      <w:r w:rsidR="001F28C6">
        <w:rPr>
          <w:rFonts w:ascii="Arial" w:hAnsi="Arial" w:cs="Arial"/>
        </w:rPr>
        <w:t>Port</w:t>
      </w:r>
      <w:r>
        <w:rPr>
          <w:rFonts w:ascii="Arial" w:hAnsi="Arial" w:cs="Arial"/>
        </w:rPr>
        <w:t xml:space="preserve">’s trade receivables. When you prepare the statement of position, he assumes that is adjusted for the uncollected. Mr. Guillory </w:t>
      </w:r>
      <w:r w:rsidR="00B10457">
        <w:rPr>
          <w:rFonts w:ascii="Arial" w:hAnsi="Arial" w:cs="Arial"/>
        </w:rPr>
        <w:t>agreed</w:t>
      </w:r>
      <w:r>
        <w:rPr>
          <w:rFonts w:ascii="Arial" w:hAnsi="Arial" w:cs="Arial"/>
        </w:rPr>
        <w:t>.  They are stated in net. Mr. Krielow said they are just stating the net.  Mr. Guillory agreed.</w:t>
      </w:r>
    </w:p>
    <w:p w:rsidR="00A82B0D" w:rsidRDefault="00A82B0D" w:rsidP="00EA22AA">
      <w:pPr>
        <w:jc w:val="both"/>
        <w:rPr>
          <w:rFonts w:ascii="Arial" w:hAnsi="Arial" w:cs="Arial"/>
        </w:rPr>
      </w:pPr>
    </w:p>
    <w:p w:rsidR="00A82B0D" w:rsidRDefault="00A82B0D" w:rsidP="00EA22AA">
      <w:pPr>
        <w:jc w:val="both"/>
        <w:rPr>
          <w:rFonts w:ascii="Arial" w:hAnsi="Arial" w:cs="Arial"/>
        </w:rPr>
      </w:pPr>
      <w:r>
        <w:rPr>
          <w:rFonts w:ascii="Arial" w:hAnsi="Arial" w:cs="Arial"/>
        </w:rPr>
        <w:t>Mr. Krielow asked if Mr. Guillory recalled how much were the uncollected or doubtful receivables. Mr. Guillory replied they were $1.8 million, which is on page 54.</w:t>
      </w:r>
      <w:r w:rsidR="004D3529">
        <w:rPr>
          <w:rFonts w:ascii="Arial" w:hAnsi="Arial" w:cs="Arial"/>
        </w:rPr>
        <w:t xml:space="preserve">  It is $44,000 property taxes and $1.8 million in allowance for accounts receivable.</w:t>
      </w:r>
    </w:p>
    <w:p w:rsidR="00A82B0D" w:rsidRDefault="00A82B0D" w:rsidP="00EA22AA">
      <w:pPr>
        <w:jc w:val="both"/>
        <w:rPr>
          <w:rFonts w:ascii="Arial" w:hAnsi="Arial" w:cs="Arial"/>
        </w:rPr>
      </w:pPr>
    </w:p>
    <w:p w:rsidR="00A82B0D" w:rsidRDefault="004D3529" w:rsidP="00EA22AA">
      <w:pPr>
        <w:jc w:val="both"/>
        <w:rPr>
          <w:rFonts w:ascii="Arial" w:hAnsi="Arial" w:cs="Arial"/>
        </w:rPr>
      </w:pPr>
      <w:r>
        <w:rPr>
          <w:rFonts w:ascii="Arial" w:hAnsi="Arial" w:cs="Arial"/>
        </w:rPr>
        <w:t xml:space="preserve">Mr. </w:t>
      </w:r>
      <w:r w:rsidR="00A82B0D">
        <w:rPr>
          <w:rFonts w:ascii="Arial" w:hAnsi="Arial" w:cs="Arial"/>
        </w:rPr>
        <w:t>Krielow asked</w:t>
      </w:r>
      <w:r>
        <w:rPr>
          <w:rFonts w:ascii="Arial" w:hAnsi="Arial" w:cs="Arial"/>
        </w:rPr>
        <w:t xml:space="preserve"> that as part of their tests, did he verify that proper procedures were followed for enforcement of collections.  Mr. Guillory stated they did.</w:t>
      </w:r>
    </w:p>
    <w:p w:rsidR="004D3529" w:rsidRDefault="004D3529" w:rsidP="00EA22AA">
      <w:pPr>
        <w:jc w:val="both"/>
        <w:rPr>
          <w:rFonts w:ascii="Arial" w:hAnsi="Arial" w:cs="Arial"/>
        </w:rPr>
      </w:pPr>
    </w:p>
    <w:p w:rsidR="004D3529" w:rsidRDefault="004D3529" w:rsidP="00EA22AA">
      <w:pPr>
        <w:jc w:val="both"/>
        <w:rPr>
          <w:rFonts w:ascii="Arial" w:hAnsi="Arial" w:cs="Arial"/>
        </w:rPr>
      </w:pPr>
      <w:r>
        <w:rPr>
          <w:rFonts w:ascii="Arial" w:hAnsi="Arial" w:cs="Arial"/>
        </w:rPr>
        <w:t xml:space="preserve">Mr. Krielow said </w:t>
      </w:r>
      <w:r w:rsidR="00B10457">
        <w:rPr>
          <w:rFonts w:ascii="Arial" w:hAnsi="Arial" w:cs="Arial"/>
        </w:rPr>
        <w:t xml:space="preserve">in </w:t>
      </w:r>
      <w:r>
        <w:rPr>
          <w:rFonts w:ascii="Arial" w:hAnsi="Arial" w:cs="Arial"/>
        </w:rPr>
        <w:t xml:space="preserve">regards to the contracts and he knows he has asked Mr. Guillory this in prior years, how many and what dollar size contracts and agreements did they check compliance with minimal annual guarantees and minimum terms?  Mr. Guillory replied that they do not classify their testing or minimum annual guarantees, but they select a sample, which is usually about 10 to 15 contracts based on current, new contracts and amendments to contracts.  A lot of those deal with current year leases.  Mr. Krielow asked if they did this basically by dollar size. Is that how they identify the random selection. Mr. Guillory said that for the most part yes, but they also </w:t>
      </w:r>
      <w:r w:rsidR="00C916CC">
        <w:rPr>
          <w:rFonts w:ascii="Arial" w:hAnsi="Arial" w:cs="Arial"/>
        </w:rPr>
        <w:t xml:space="preserve">when you </w:t>
      </w:r>
      <w:r>
        <w:rPr>
          <w:rFonts w:ascii="Arial" w:hAnsi="Arial" w:cs="Arial"/>
        </w:rPr>
        <w:t>look at a population of leases</w:t>
      </w:r>
      <w:r w:rsidR="00C916CC">
        <w:rPr>
          <w:rFonts w:ascii="Arial" w:hAnsi="Arial" w:cs="Arial"/>
        </w:rPr>
        <w:t xml:space="preserve">, yes they would </w:t>
      </w:r>
      <w:r w:rsidR="00B10457">
        <w:rPr>
          <w:rFonts w:ascii="Arial" w:hAnsi="Arial" w:cs="Arial"/>
        </w:rPr>
        <w:t xml:space="preserve">be </w:t>
      </w:r>
      <w:r w:rsidR="00C916CC">
        <w:rPr>
          <w:rFonts w:ascii="Arial" w:hAnsi="Arial" w:cs="Arial"/>
        </w:rPr>
        <w:t>the ones more substantial.</w:t>
      </w:r>
    </w:p>
    <w:p w:rsidR="00C916CC" w:rsidRDefault="00C916CC" w:rsidP="00EA22AA">
      <w:pPr>
        <w:jc w:val="both"/>
        <w:rPr>
          <w:rFonts w:ascii="Arial" w:hAnsi="Arial" w:cs="Arial"/>
        </w:rPr>
      </w:pPr>
    </w:p>
    <w:p w:rsidR="00EA22AA" w:rsidRDefault="00C916CC" w:rsidP="00EA22AA">
      <w:pPr>
        <w:jc w:val="both"/>
        <w:rPr>
          <w:rFonts w:ascii="Arial" w:hAnsi="Arial" w:cs="Arial"/>
        </w:rPr>
      </w:pPr>
      <w:r>
        <w:rPr>
          <w:rFonts w:ascii="Arial" w:hAnsi="Arial" w:cs="Arial"/>
        </w:rPr>
        <w:t>Mr. Krielow said his other question deals with the contingent liabilities and the note on page 69. In the bottom paragraph, it says they are basing this information as it stands and that the liability is neither probable or remote.</w:t>
      </w:r>
      <w:r w:rsidR="005846AA">
        <w:rPr>
          <w:rFonts w:ascii="Arial" w:hAnsi="Arial" w:cs="Arial"/>
        </w:rPr>
        <w:t xml:space="preserve"> He knows that sometimes accountants have different</w:t>
      </w:r>
      <w:r w:rsidR="001554B2">
        <w:rPr>
          <w:rFonts w:ascii="Arial" w:hAnsi="Arial" w:cs="Arial"/>
        </w:rPr>
        <w:t xml:space="preserve"> definitions for words than a layperson, and asked Mr. Guillory to give him his definition of probable </w:t>
      </w:r>
      <w:r w:rsidR="00B10457">
        <w:rPr>
          <w:rFonts w:ascii="Arial" w:hAnsi="Arial" w:cs="Arial"/>
        </w:rPr>
        <w:t xml:space="preserve">and </w:t>
      </w:r>
      <w:r w:rsidR="001554B2">
        <w:rPr>
          <w:rFonts w:ascii="Arial" w:hAnsi="Arial" w:cs="Arial"/>
        </w:rPr>
        <w:t xml:space="preserve">remote. Mr. Guillory replied that probable would probably be in a percentage basis in a 90% range of happening.  A remote may be less than 10%. Everything in the middle is probably in this reasonably possible but unsettled stage. That is per his thought process. He does not think there is a specific percentage in accounting standards. Generally, a probable outcome has a very strong sense of likelihood </w:t>
      </w:r>
      <w:r w:rsidR="00B10457">
        <w:rPr>
          <w:rFonts w:ascii="Arial" w:hAnsi="Arial" w:cs="Arial"/>
        </w:rPr>
        <w:t xml:space="preserve">with </w:t>
      </w:r>
      <w:r w:rsidR="001554B2">
        <w:rPr>
          <w:rFonts w:ascii="Arial" w:hAnsi="Arial" w:cs="Arial"/>
        </w:rPr>
        <w:t>very few variables in place.</w:t>
      </w:r>
    </w:p>
    <w:p w:rsidR="001554B2" w:rsidRDefault="001554B2" w:rsidP="00EA22AA">
      <w:pPr>
        <w:jc w:val="both"/>
        <w:rPr>
          <w:rFonts w:ascii="Arial" w:hAnsi="Arial" w:cs="Arial"/>
        </w:rPr>
      </w:pPr>
    </w:p>
    <w:p w:rsidR="001554B2" w:rsidRDefault="001554B2" w:rsidP="00EA22AA">
      <w:pPr>
        <w:jc w:val="both"/>
        <w:rPr>
          <w:rFonts w:ascii="Arial" w:hAnsi="Arial" w:cs="Arial"/>
        </w:rPr>
      </w:pPr>
      <w:r>
        <w:rPr>
          <w:rFonts w:ascii="Arial" w:hAnsi="Arial" w:cs="Arial"/>
        </w:rPr>
        <w:t xml:space="preserve">Mr. Krielow asked regarding the number Mr. Guillory is recording as a contingent liability, how did he derived that figure.  Mr. Guillory said he wanted to make it clear that this is the </w:t>
      </w:r>
      <w:r w:rsidR="001F28C6">
        <w:rPr>
          <w:rFonts w:ascii="Arial" w:hAnsi="Arial" w:cs="Arial"/>
        </w:rPr>
        <w:t>Port</w:t>
      </w:r>
      <w:r>
        <w:rPr>
          <w:rFonts w:ascii="Arial" w:hAnsi="Arial" w:cs="Arial"/>
        </w:rPr>
        <w:t xml:space="preserve">’s financial statements and the </w:t>
      </w:r>
      <w:r w:rsidR="001F28C6">
        <w:rPr>
          <w:rFonts w:ascii="Arial" w:hAnsi="Arial" w:cs="Arial"/>
        </w:rPr>
        <w:t>Port</w:t>
      </w:r>
      <w:r>
        <w:rPr>
          <w:rFonts w:ascii="Arial" w:hAnsi="Arial" w:cs="Arial"/>
        </w:rPr>
        <w:t xml:space="preserve"> made the decision of what to book. He would consult with them on what numbers and walk through the process with them. When you record a contingent liability, and you get to that reasonably possible phase, what that means is you are going book the amount on the low end of the range and disclose the entire amount of the range up to the highest end of the range. If you had a flat range, that said the attorney’s best estimate, in this case –   $40 or $50 million would be the low </w:t>
      </w:r>
      <w:r w:rsidR="009921AC">
        <w:rPr>
          <w:rFonts w:ascii="Arial" w:hAnsi="Arial" w:cs="Arial"/>
        </w:rPr>
        <w:t xml:space="preserve">end.  They could have booked $40 million and it would have been reasonable and according with GAAP. But, the other element of GASB and generally excepted accounting principles says if you have a best estimate, then use the best estimate and that amount is more appropriate. In this case, the amount that was used was the amount submitted </w:t>
      </w:r>
      <w:r w:rsidR="00DD4D37">
        <w:rPr>
          <w:rFonts w:ascii="Arial" w:hAnsi="Arial" w:cs="Arial"/>
        </w:rPr>
        <w:t xml:space="preserve">by </w:t>
      </w:r>
      <w:r w:rsidR="009921AC">
        <w:rPr>
          <w:rFonts w:ascii="Arial" w:hAnsi="Arial" w:cs="Arial"/>
        </w:rPr>
        <w:t xml:space="preserve">the </w:t>
      </w:r>
      <w:r w:rsidR="001F28C6">
        <w:rPr>
          <w:rFonts w:ascii="Arial" w:hAnsi="Arial" w:cs="Arial"/>
        </w:rPr>
        <w:t>Port</w:t>
      </w:r>
      <w:r w:rsidR="009921AC">
        <w:rPr>
          <w:rFonts w:ascii="Arial" w:hAnsi="Arial" w:cs="Arial"/>
        </w:rPr>
        <w:t xml:space="preserve">’s legal counsel’s calculation of damages that was submitted to the </w:t>
      </w:r>
      <w:r w:rsidR="00DD4D37">
        <w:rPr>
          <w:rFonts w:ascii="Arial" w:hAnsi="Arial" w:cs="Arial"/>
        </w:rPr>
        <w:t>Corps</w:t>
      </w:r>
      <w:r w:rsidR="009921AC">
        <w:rPr>
          <w:rFonts w:ascii="Arial" w:hAnsi="Arial" w:cs="Arial"/>
        </w:rPr>
        <w:t>. That was the number that management used to re</w:t>
      </w:r>
      <w:r w:rsidR="001F28C6">
        <w:rPr>
          <w:rFonts w:ascii="Arial" w:hAnsi="Arial" w:cs="Arial"/>
        </w:rPr>
        <w:t>port</w:t>
      </w:r>
      <w:r w:rsidR="009921AC">
        <w:rPr>
          <w:rFonts w:ascii="Arial" w:hAnsi="Arial" w:cs="Arial"/>
        </w:rPr>
        <w:t xml:space="preserve"> on the financial statements of $48, 723,150</w:t>
      </w:r>
      <w:r w:rsidR="00DD4D37">
        <w:rPr>
          <w:rFonts w:ascii="Arial" w:hAnsi="Arial" w:cs="Arial"/>
        </w:rPr>
        <w:t>, which is also in the $40-$50 million range that the attorney gave them.  It is actually a little bit higher than what was probably required to be re</w:t>
      </w:r>
      <w:r w:rsidR="001F28C6">
        <w:rPr>
          <w:rFonts w:ascii="Arial" w:hAnsi="Arial" w:cs="Arial"/>
        </w:rPr>
        <w:t>port</w:t>
      </w:r>
      <w:r w:rsidR="00DD4D37">
        <w:rPr>
          <w:rFonts w:ascii="Arial" w:hAnsi="Arial" w:cs="Arial"/>
        </w:rPr>
        <w:t>ed. Also, in the note disclosure on page 69, the full extent of the range of outcomes is also disclosed.</w:t>
      </w:r>
    </w:p>
    <w:p w:rsidR="00DD4D37" w:rsidRDefault="00DD4D37" w:rsidP="00EA22AA">
      <w:pPr>
        <w:jc w:val="both"/>
        <w:rPr>
          <w:rFonts w:ascii="Arial" w:hAnsi="Arial" w:cs="Arial"/>
        </w:rPr>
      </w:pPr>
    </w:p>
    <w:p w:rsidR="00DD4D37" w:rsidRDefault="00DD4D37" w:rsidP="00EA22AA">
      <w:pPr>
        <w:jc w:val="both"/>
        <w:rPr>
          <w:rFonts w:ascii="Arial" w:hAnsi="Arial" w:cs="Arial"/>
        </w:rPr>
      </w:pPr>
      <w:r>
        <w:rPr>
          <w:rFonts w:ascii="Arial" w:hAnsi="Arial" w:cs="Arial"/>
        </w:rPr>
        <w:t xml:space="preserve">Mr. Krielow said that as a result of that then the </w:t>
      </w:r>
      <w:r w:rsidR="001F28C6">
        <w:rPr>
          <w:rFonts w:ascii="Arial" w:hAnsi="Arial" w:cs="Arial"/>
        </w:rPr>
        <w:t>Port</w:t>
      </w:r>
      <w:r>
        <w:rPr>
          <w:rFonts w:ascii="Arial" w:hAnsi="Arial" w:cs="Arial"/>
        </w:rPr>
        <w:t>’s net expenses over revenue has increased by about $58 million to the negative. Mr. Guillory agreed. Mr. Krielow said a good example to reflect how that played into prior years would be the 10-year summary on pages 90 and 91.  Mr. Guillory agreed.</w:t>
      </w:r>
    </w:p>
    <w:p w:rsidR="00DD4D37" w:rsidRDefault="00DD4D37" w:rsidP="00EA22AA">
      <w:pPr>
        <w:jc w:val="both"/>
        <w:rPr>
          <w:rFonts w:ascii="Arial" w:hAnsi="Arial" w:cs="Arial"/>
        </w:rPr>
      </w:pPr>
    </w:p>
    <w:p w:rsidR="00DD4D37" w:rsidRDefault="00DD4D37" w:rsidP="00EA22AA">
      <w:pPr>
        <w:jc w:val="both"/>
        <w:rPr>
          <w:rFonts w:ascii="Arial" w:hAnsi="Arial" w:cs="Arial"/>
        </w:rPr>
      </w:pPr>
      <w:r>
        <w:rPr>
          <w:rFonts w:ascii="Arial" w:hAnsi="Arial" w:cs="Arial"/>
        </w:rPr>
        <w:t xml:space="preserve">Mr. Krielow asked regarding page 76 as it relates to the other postemployment benefits, the percentage from 2019 to 2020 went from the 66% of covered payroll to 92%. Is there an explanation for that?  Mr. Guillory replied that this is a normal increase in this </w:t>
      </w:r>
      <w:r w:rsidR="00252866">
        <w:rPr>
          <w:rFonts w:ascii="Arial" w:hAnsi="Arial" w:cs="Arial"/>
        </w:rPr>
        <w:t xml:space="preserve">OPEB </w:t>
      </w:r>
      <w:r>
        <w:rPr>
          <w:rFonts w:ascii="Arial" w:hAnsi="Arial" w:cs="Arial"/>
        </w:rPr>
        <w:t xml:space="preserve">liability. This is related to retiree health insurance.  That is going to continue to grow up to a level. What it represents is that the </w:t>
      </w:r>
      <w:r w:rsidR="00252866">
        <w:rPr>
          <w:rFonts w:ascii="Arial" w:hAnsi="Arial" w:cs="Arial"/>
        </w:rPr>
        <w:t>OPEB</w:t>
      </w:r>
      <w:r>
        <w:rPr>
          <w:rFonts w:ascii="Arial" w:hAnsi="Arial" w:cs="Arial"/>
        </w:rPr>
        <w:t xml:space="preserve"> liability increase from $5.3 million to $7.4 million, while the covered payroll</w:t>
      </w:r>
      <w:r w:rsidR="00252866">
        <w:rPr>
          <w:rFonts w:ascii="Arial" w:hAnsi="Arial" w:cs="Arial"/>
        </w:rPr>
        <w:t xml:space="preserve"> actually decreased from $8.1 million to $7.9 million. This shows a higher ratio of net total open head liability as compared to what that covered payroll is.  The covered payroll will probably go back up to $8.1 million. The actuary determines the total OPED liability on an annual basis. That will probably go up as well.</w:t>
      </w:r>
    </w:p>
    <w:p w:rsidR="00252866" w:rsidRDefault="00252866" w:rsidP="00EA22AA">
      <w:pPr>
        <w:jc w:val="both"/>
        <w:rPr>
          <w:rFonts w:ascii="Arial" w:hAnsi="Arial" w:cs="Arial"/>
        </w:rPr>
      </w:pPr>
    </w:p>
    <w:p w:rsidR="00252866" w:rsidRDefault="00252866" w:rsidP="00EA22AA">
      <w:pPr>
        <w:jc w:val="both"/>
        <w:rPr>
          <w:rFonts w:ascii="Arial" w:hAnsi="Arial" w:cs="Arial"/>
        </w:rPr>
      </w:pPr>
      <w:r>
        <w:rPr>
          <w:rFonts w:ascii="Arial" w:hAnsi="Arial" w:cs="Arial"/>
        </w:rPr>
        <w:t xml:space="preserve">Mr. Krielow said that a lot of schedules that they put in the supplemental deal </w:t>
      </w:r>
      <w:r w:rsidR="00B10457">
        <w:rPr>
          <w:rFonts w:ascii="Arial" w:hAnsi="Arial" w:cs="Arial"/>
        </w:rPr>
        <w:t xml:space="preserve">with </w:t>
      </w:r>
      <w:r>
        <w:rPr>
          <w:rFonts w:ascii="Arial" w:hAnsi="Arial" w:cs="Arial"/>
        </w:rPr>
        <w:t>10 years, which gives you a good window to look at.  This was only two years.  He asked if Mr. Guillory recalled how this relates to previous.  Mr. Guillory replied that it is totally different.  There was a new accounting pronouncement two years ago called GASB75, which changed the way they calculated the OPEB liability</w:t>
      </w:r>
      <w:r w:rsidR="0096787C">
        <w:rPr>
          <w:rFonts w:ascii="Arial" w:hAnsi="Arial" w:cs="Arial"/>
        </w:rPr>
        <w:t>, so there are no comparable numbers prior to this. Mr. Krielow said this was the starting point then. Mr. Guillory said they are going to accumulate this data over the next 10 years. They are just two years into the ten-year cycle.</w:t>
      </w:r>
    </w:p>
    <w:p w:rsidR="0096787C" w:rsidRDefault="0096787C" w:rsidP="00EA22AA">
      <w:pPr>
        <w:jc w:val="both"/>
        <w:rPr>
          <w:rFonts w:ascii="Arial" w:hAnsi="Arial" w:cs="Arial"/>
        </w:rPr>
      </w:pPr>
    </w:p>
    <w:p w:rsidR="002241CB" w:rsidRDefault="002241CB" w:rsidP="002241CB">
      <w:pPr>
        <w:jc w:val="both"/>
        <w:rPr>
          <w:rFonts w:ascii="Arial" w:hAnsi="Arial" w:cs="Arial"/>
        </w:rPr>
      </w:pPr>
      <w:r>
        <w:rPr>
          <w:rFonts w:ascii="Arial" w:hAnsi="Arial" w:cs="Arial"/>
        </w:rPr>
        <w:t>M</w:t>
      </w:r>
      <w:r w:rsidR="001C472F">
        <w:rPr>
          <w:rFonts w:ascii="Arial" w:hAnsi="Arial" w:cs="Arial"/>
        </w:rPr>
        <w:t>r</w:t>
      </w:r>
      <w:r>
        <w:rPr>
          <w:rFonts w:ascii="Arial" w:hAnsi="Arial" w:cs="Arial"/>
        </w:rPr>
        <w:t xml:space="preserve">. </w:t>
      </w:r>
      <w:r w:rsidR="001C472F">
        <w:rPr>
          <w:rFonts w:ascii="Arial" w:hAnsi="Arial" w:cs="Arial"/>
        </w:rPr>
        <w:t>Lorenzi</w:t>
      </w:r>
      <w:r>
        <w:rPr>
          <w:rFonts w:ascii="Arial" w:hAnsi="Arial" w:cs="Arial"/>
        </w:rPr>
        <w:t xml:space="preserve"> offered a motion to adopt Submission 2021 – 02</w:t>
      </w:r>
      <w:r w:rsidR="001C472F">
        <w:rPr>
          <w:rFonts w:ascii="Arial" w:hAnsi="Arial" w:cs="Arial"/>
        </w:rPr>
        <w:t>8</w:t>
      </w:r>
      <w:r>
        <w:rPr>
          <w:rFonts w:ascii="Arial" w:hAnsi="Arial" w:cs="Arial"/>
        </w:rPr>
        <w:t xml:space="preserve"> to </w:t>
      </w:r>
      <w:r w:rsidR="001C472F">
        <w:rPr>
          <w:rFonts w:ascii="Arial" w:hAnsi="Arial" w:cs="Arial"/>
        </w:rPr>
        <w:t>receive and accept the audited financial statements as of and for the year ended December 31, 2020</w:t>
      </w:r>
      <w:r w:rsidRPr="002241CB">
        <w:rPr>
          <w:rFonts w:ascii="Arial" w:hAnsi="Arial" w:cs="Arial"/>
        </w:rPr>
        <w:t>.</w:t>
      </w:r>
      <w:r>
        <w:rPr>
          <w:rFonts w:ascii="Arial" w:hAnsi="Arial" w:cs="Arial"/>
        </w:rPr>
        <w:t xml:space="preserve">  Mr. </w:t>
      </w:r>
      <w:r w:rsidR="001C472F">
        <w:rPr>
          <w:rFonts w:ascii="Arial" w:hAnsi="Arial" w:cs="Arial"/>
        </w:rPr>
        <w:t>Prudhomme</w:t>
      </w:r>
      <w:r>
        <w:rPr>
          <w:rFonts w:ascii="Arial" w:hAnsi="Arial" w:cs="Arial"/>
        </w:rPr>
        <w:t xml:space="preserve"> seconded the motion and it carried unanimously.</w:t>
      </w:r>
    </w:p>
    <w:p w:rsidR="002241CB" w:rsidRDefault="002241CB" w:rsidP="00D04518">
      <w:pPr>
        <w:ind w:firstLine="360"/>
        <w:jc w:val="both"/>
        <w:rPr>
          <w:rFonts w:ascii="Arial" w:hAnsi="Arial" w:cs="Arial"/>
        </w:rPr>
      </w:pPr>
    </w:p>
    <w:p w:rsidR="001C472F" w:rsidRDefault="001C472F" w:rsidP="00D04518">
      <w:pPr>
        <w:ind w:firstLine="360"/>
        <w:jc w:val="both"/>
        <w:rPr>
          <w:rFonts w:ascii="Arial" w:hAnsi="Arial" w:cs="Arial"/>
        </w:rPr>
      </w:pPr>
    </w:p>
    <w:p w:rsidR="00B10457" w:rsidRDefault="00B10457" w:rsidP="00D04518">
      <w:pPr>
        <w:ind w:firstLine="360"/>
        <w:jc w:val="both"/>
        <w:rPr>
          <w:rFonts w:ascii="Arial" w:hAnsi="Arial" w:cs="Arial"/>
        </w:rPr>
      </w:pPr>
    </w:p>
    <w:p w:rsidR="00B10457" w:rsidRDefault="00B10457" w:rsidP="00D04518">
      <w:pPr>
        <w:ind w:firstLine="360"/>
        <w:jc w:val="both"/>
        <w:rPr>
          <w:rFonts w:ascii="Arial" w:hAnsi="Arial" w:cs="Arial"/>
        </w:rPr>
      </w:pPr>
    </w:p>
    <w:p w:rsidR="0096787C" w:rsidRDefault="0096787C" w:rsidP="00D04518">
      <w:pPr>
        <w:ind w:firstLine="360"/>
        <w:jc w:val="both"/>
        <w:rPr>
          <w:rFonts w:ascii="Arial" w:hAnsi="Arial" w:cs="Arial"/>
        </w:rPr>
      </w:pPr>
    </w:p>
    <w:p w:rsidR="0096787C" w:rsidRDefault="0096787C" w:rsidP="00D04518">
      <w:pPr>
        <w:ind w:firstLine="360"/>
        <w:jc w:val="both"/>
        <w:rPr>
          <w:rFonts w:ascii="Arial" w:hAnsi="Arial" w:cs="Arial"/>
        </w:rPr>
      </w:pPr>
    </w:p>
    <w:p w:rsidR="00345E0D" w:rsidRPr="00F409A0" w:rsidRDefault="00345E0D" w:rsidP="00345E0D">
      <w:pPr>
        <w:ind w:firstLine="720"/>
        <w:jc w:val="both"/>
        <w:rPr>
          <w:rFonts w:ascii="Arial" w:hAnsi="Arial" w:cs="Arial"/>
        </w:rPr>
      </w:pPr>
      <w:r w:rsidRPr="00F409A0">
        <w:rPr>
          <w:rFonts w:ascii="Arial" w:hAnsi="Arial" w:cs="Arial"/>
        </w:rPr>
        <w:t xml:space="preserve">- - - - - - - - - - - - - - - - - - - - - - - - - - - - - - - - - - - - - - - - - - - - - - - - - - - - - -  </w:t>
      </w:r>
    </w:p>
    <w:p w:rsidR="00345E0D" w:rsidRPr="00F409A0" w:rsidRDefault="00345E0D" w:rsidP="00345E0D">
      <w:pPr>
        <w:jc w:val="both"/>
        <w:rPr>
          <w:rFonts w:ascii="Arial" w:hAnsi="Arial" w:cs="Arial"/>
        </w:rPr>
      </w:pPr>
      <w:r w:rsidRPr="00F409A0">
        <w:rPr>
          <w:rFonts w:ascii="Arial" w:hAnsi="Arial" w:cs="Arial"/>
        </w:rPr>
        <w:tab/>
      </w:r>
      <w:r w:rsidR="00A34C00">
        <w:rPr>
          <w:rFonts w:ascii="Arial" w:hAnsi="Arial" w:cs="Arial"/>
        </w:rPr>
        <w:t>8</w:t>
      </w:r>
      <w:r w:rsidRPr="00F409A0">
        <w:rPr>
          <w:rFonts w:ascii="Arial" w:hAnsi="Arial" w:cs="Arial"/>
        </w:rPr>
        <w:t>.</w:t>
      </w:r>
      <w:r w:rsidRPr="00F409A0">
        <w:rPr>
          <w:rFonts w:ascii="Arial" w:hAnsi="Arial" w:cs="Arial"/>
        </w:rPr>
        <w:tab/>
      </w:r>
      <w:r w:rsidR="001C472F">
        <w:rPr>
          <w:rFonts w:ascii="Arial" w:hAnsi="Arial" w:cs="Arial"/>
        </w:rPr>
        <w:t>May</w:t>
      </w:r>
      <w:r w:rsidR="00A34C00">
        <w:rPr>
          <w:rFonts w:ascii="Arial" w:hAnsi="Arial" w:cs="Arial"/>
        </w:rPr>
        <w:t xml:space="preserve"> 2021</w:t>
      </w:r>
      <w:r>
        <w:rPr>
          <w:rFonts w:ascii="Arial" w:hAnsi="Arial" w:cs="Arial"/>
        </w:rPr>
        <w:t xml:space="preserve"> Financials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p w:rsidR="0096787C" w:rsidRDefault="0096787C" w:rsidP="00345E0D">
      <w:pPr>
        <w:jc w:val="both"/>
        <w:rPr>
          <w:rFonts w:ascii="Arial" w:hAnsi="Arial" w:cs="Arial"/>
        </w:rPr>
      </w:pPr>
    </w:p>
    <w:p w:rsidR="00345E0D" w:rsidRDefault="00345E0D" w:rsidP="00345E0D">
      <w:pPr>
        <w:jc w:val="both"/>
        <w:rPr>
          <w:rFonts w:ascii="Arial" w:hAnsi="Arial" w:cs="Arial"/>
        </w:rPr>
      </w:pPr>
      <w:r>
        <w:rPr>
          <w:rFonts w:ascii="Arial" w:hAnsi="Arial" w:cs="Arial"/>
        </w:rPr>
        <w:t xml:space="preserve">The </w:t>
      </w:r>
      <w:r w:rsidR="001C472F">
        <w:rPr>
          <w:rFonts w:ascii="Arial" w:hAnsi="Arial" w:cs="Arial"/>
        </w:rPr>
        <w:t>May</w:t>
      </w:r>
      <w:r w:rsidR="00A34C00">
        <w:rPr>
          <w:rFonts w:ascii="Arial" w:hAnsi="Arial" w:cs="Arial"/>
        </w:rPr>
        <w:t xml:space="preserve"> 2021</w:t>
      </w:r>
      <w:r>
        <w:rPr>
          <w:rFonts w:ascii="Arial" w:hAnsi="Arial" w:cs="Arial"/>
        </w:rPr>
        <w:t xml:space="preserve"> Financials Briefing Note was rendered to the </w:t>
      </w:r>
      <w:r w:rsidR="001F28C6">
        <w:rPr>
          <w:rFonts w:ascii="Arial" w:hAnsi="Arial" w:cs="Arial"/>
        </w:rPr>
        <w:t>Board</w:t>
      </w:r>
      <w:r>
        <w:rPr>
          <w:rFonts w:ascii="Arial" w:hAnsi="Arial" w:cs="Arial"/>
        </w:rPr>
        <w:t xml:space="preserve"> and is on file in the Executive Offices.</w:t>
      </w:r>
    </w:p>
    <w:p w:rsidR="00345E0D" w:rsidRDefault="00345E0D" w:rsidP="00F65649">
      <w:pPr>
        <w:pStyle w:val="Header"/>
        <w:tabs>
          <w:tab w:val="clear" w:pos="4320"/>
          <w:tab w:val="clear" w:pos="8640"/>
        </w:tabs>
        <w:ind w:firstLine="720"/>
        <w:jc w:val="both"/>
        <w:rPr>
          <w:rFonts w:ascii="Arial" w:hAnsi="Arial" w:cs="Arial"/>
        </w:rPr>
      </w:pPr>
    </w:p>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A34C00">
        <w:rPr>
          <w:rFonts w:ascii="Arial" w:hAnsi="Arial" w:cs="Arial"/>
        </w:rPr>
        <w:t>9</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095CA0" w:rsidRDefault="00095CA0" w:rsidP="00C01835">
      <w:pPr>
        <w:pStyle w:val="Header"/>
        <w:jc w:val="both"/>
        <w:rPr>
          <w:rFonts w:ascii="Arial" w:hAnsi="Arial" w:cs="Arial"/>
        </w:rPr>
      </w:pPr>
    </w:p>
    <w:p w:rsidR="0096787C" w:rsidRDefault="0096787C" w:rsidP="0096787C">
      <w:pPr>
        <w:jc w:val="both"/>
        <w:rPr>
          <w:rFonts w:ascii="Arial" w:hAnsi="Arial" w:cs="Arial"/>
        </w:rPr>
      </w:pPr>
      <w:bookmarkStart w:id="7" w:name="_Hlk63255709"/>
      <w:r>
        <w:rPr>
          <w:rFonts w:ascii="Arial" w:hAnsi="Arial" w:cs="Arial"/>
        </w:rPr>
        <w:t xml:space="preserve">Mr. Landry said that now that the audit is complete, they have begun to work on </w:t>
      </w:r>
      <w:r w:rsidR="00B10457">
        <w:rPr>
          <w:rFonts w:ascii="Arial" w:hAnsi="Arial" w:cs="Arial"/>
        </w:rPr>
        <w:t>F</w:t>
      </w:r>
      <w:r>
        <w:rPr>
          <w:rFonts w:ascii="Arial" w:hAnsi="Arial" w:cs="Arial"/>
        </w:rPr>
        <w:t>orecast II, they are hoping to see a more positive outlook the remainder of this year.</w:t>
      </w:r>
    </w:p>
    <w:p w:rsidR="0096787C" w:rsidRDefault="0096787C" w:rsidP="0096787C">
      <w:pPr>
        <w:jc w:val="both"/>
        <w:rPr>
          <w:rFonts w:ascii="Arial" w:hAnsi="Arial" w:cs="Arial"/>
        </w:rPr>
      </w:pPr>
    </w:p>
    <w:p w:rsidR="0096787C" w:rsidRDefault="0096787C" w:rsidP="0096787C">
      <w:pPr>
        <w:jc w:val="both"/>
        <w:rPr>
          <w:rFonts w:ascii="Arial" w:hAnsi="Arial" w:cs="Arial"/>
        </w:rPr>
      </w:pPr>
      <w:r>
        <w:rPr>
          <w:rFonts w:ascii="Arial" w:hAnsi="Arial" w:cs="Arial"/>
        </w:rPr>
        <w:t xml:space="preserve">With the </w:t>
      </w:r>
      <w:r w:rsidR="001F28C6">
        <w:rPr>
          <w:rFonts w:ascii="Arial" w:hAnsi="Arial" w:cs="Arial"/>
        </w:rPr>
        <w:t>Board</w:t>
      </w:r>
      <w:r>
        <w:rPr>
          <w:rFonts w:ascii="Arial" w:hAnsi="Arial" w:cs="Arial"/>
        </w:rPr>
        <w:t>’s approval, they hope to receive the remaining insurance of $25.5 million soon.</w:t>
      </w:r>
    </w:p>
    <w:p w:rsidR="0096787C" w:rsidRDefault="0096787C" w:rsidP="0096787C">
      <w:pPr>
        <w:jc w:val="both"/>
        <w:rPr>
          <w:rFonts w:ascii="Arial" w:hAnsi="Arial" w:cs="Arial"/>
        </w:rPr>
      </w:pPr>
    </w:p>
    <w:p w:rsidR="0096787C" w:rsidRDefault="0096787C" w:rsidP="0096787C">
      <w:pPr>
        <w:jc w:val="both"/>
        <w:rPr>
          <w:rFonts w:ascii="Arial" w:hAnsi="Arial" w:cs="Arial"/>
        </w:rPr>
      </w:pPr>
      <w:r>
        <w:rPr>
          <w:rFonts w:ascii="Arial" w:hAnsi="Arial" w:cs="Arial"/>
        </w:rPr>
        <w:t>The insurance re</w:t>
      </w:r>
      <w:r w:rsidR="001F28C6">
        <w:rPr>
          <w:rFonts w:ascii="Arial" w:hAnsi="Arial" w:cs="Arial"/>
        </w:rPr>
        <w:t>port</w:t>
      </w:r>
      <w:r>
        <w:rPr>
          <w:rFonts w:ascii="Arial" w:hAnsi="Arial" w:cs="Arial"/>
        </w:rPr>
        <w:t xml:space="preserve"> will also help CSRS and FEMA get those projects pushed through and hopefully see that money as well.</w:t>
      </w:r>
    </w:p>
    <w:p w:rsidR="0096787C" w:rsidRDefault="0096787C" w:rsidP="00095CA0">
      <w:pPr>
        <w:pStyle w:val="Header"/>
        <w:jc w:val="both"/>
        <w:rPr>
          <w:rFonts w:ascii="Arial" w:hAnsi="Arial" w:cs="Arial"/>
        </w:rPr>
      </w:pPr>
    </w:p>
    <w:p w:rsidR="00095CA0" w:rsidRDefault="00095CA0" w:rsidP="00095CA0">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6E2B2D" w:rsidRDefault="006E2B2D" w:rsidP="00095CA0">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A34C00">
        <w:rPr>
          <w:rFonts w:ascii="Arial" w:hAnsi="Arial" w:cs="Arial"/>
        </w:rPr>
        <w:t>10</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7"/>
    <w:p w:rsidR="007C6BFA" w:rsidRDefault="007C6BFA" w:rsidP="002A4B03">
      <w:pPr>
        <w:pStyle w:val="Header"/>
        <w:jc w:val="both"/>
        <w:rPr>
          <w:rFonts w:ascii="Arial" w:hAnsi="Arial" w:cs="Arial"/>
        </w:rPr>
      </w:pPr>
    </w:p>
    <w:p w:rsidR="0086273A" w:rsidRDefault="0096787C" w:rsidP="002A4B03">
      <w:pPr>
        <w:pStyle w:val="Header"/>
        <w:jc w:val="both"/>
        <w:rPr>
          <w:rFonts w:ascii="Arial" w:hAnsi="Arial" w:cs="Arial"/>
        </w:rPr>
      </w:pPr>
      <w:r>
        <w:rPr>
          <w:rFonts w:ascii="Arial" w:hAnsi="Arial" w:cs="Arial"/>
        </w:rPr>
        <w:t>Mr. Channing stated he had t</w:t>
      </w:r>
      <w:r w:rsidR="00B10457">
        <w:rPr>
          <w:rFonts w:ascii="Arial" w:hAnsi="Arial" w:cs="Arial"/>
        </w:rPr>
        <w:t>w</w:t>
      </w:r>
      <w:r>
        <w:rPr>
          <w:rFonts w:ascii="Arial" w:hAnsi="Arial" w:cs="Arial"/>
        </w:rPr>
        <w:t>o brief updates. The FY22 and 23 funding meeting they had scheduled with the Corps had to be rescheduled because of technical difficulties.</w:t>
      </w:r>
    </w:p>
    <w:p w:rsidR="0096787C" w:rsidRDefault="0096787C" w:rsidP="002A4B03">
      <w:pPr>
        <w:pStyle w:val="Header"/>
        <w:jc w:val="both"/>
        <w:rPr>
          <w:rFonts w:ascii="Arial" w:hAnsi="Arial" w:cs="Arial"/>
        </w:rPr>
      </w:pPr>
    </w:p>
    <w:p w:rsidR="0096787C" w:rsidRDefault="0096787C" w:rsidP="002A4B03">
      <w:pPr>
        <w:pStyle w:val="Header"/>
        <w:jc w:val="both"/>
        <w:rPr>
          <w:rFonts w:ascii="Arial" w:hAnsi="Arial" w:cs="Arial"/>
        </w:rPr>
      </w:pPr>
      <w:r>
        <w:rPr>
          <w:rFonts w:ascii="Arial" w:hAnsi="Arial" w:cs="Arial"/>
        </w:rPr>
        <w:t xml:space="preserve">The project partnership amendment that they have been working on was finally signed </w:t>
      </w:r>
      <w:r w:rsidR="00B10457">
        <w:rPr>
          <w:rFonts w:ascii="Arial" w:hAnsi="Arial" w:cs="Arial"/>
        </w:rPr>
        <w:t xml:space="preserve">a </w:t>
      </w:r>
      <w:r>
        <w:rPr>
          <w:rFonts w:ascii="Arial" w:hAnsi="Arial" w:cs="Arial"/>
        </w:rPr>
        <w:t>couple weeks ago. It will allow for the expansion of the disposal areas in Calcasieu Lake. They will pick up 700 acres</w:t>
      </w:r>
      <w:r w:rsidR="005F1212">
        <w:rPr>
          <w:rFonts w:ascii="Arial" w:hAnsi="Arial" w:cs="Arial"/>
        </w:rPr>
        <w:t xml:space="preserve"> vertically.  Horizontally, it is hard to tell because </w:t>
      </w:r>
      <w:r w:rsidR="00B10457">
        <w:rPr>
          <w:rFonts w:ascii="Arial" w:hAnsi="Arial" w:cs="Arial"/>
        </w:rPr>
        <w:t xml:space="preserve">it’s </w:t>
      </w:r>
      <w:r w:rsidR="005F1212">
        <w:rPr>
          <w:rFonts w:ascii="Arial" w:hAnsi="Arial" w:cs="Arial"/>
        </w:rPr>
        <w:t>getting rebuilt. This is a big improvement in disposal capacity that they will have on the ship channel.</w:t>
      </w:r>
    </w:p>
    <w:p w:rsidR="0096787C" w:rsidRDefault="0096787C"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6E2B2D" w:rsidRDefault="006E2B2D"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A34C00">
        <w:rPr>
          <w:rFonts w:ascii="Arial" w:hAnsi="Arial" w:cs="Arial"/>
        </w:rPr>
        <w:t>11</w:t>
      </w:r>
      <w:r>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183B3A" w:rsidRDefault="00183B3A" w:rsidP="002A4B03">
      <w:pPr>
        <w:pStyle w:val="Header"/>
        <w:jc w:val="both"/>
        <w:rPr>
          <w:rFonts w:ascii="Arial" w:hAnsi="Arial" w:cs="Arial"/>
        </w:rPr>
      </w:pPr>
    </w:p>
    <w:p w:rsidR="005F1212" w:rsidRDefault="005F1212" w:rsidP="002A4B03">
      <w:pPr>
        <w:pStyle w:val="Header"/>
        <w:jc w:val="both"/>
        <w:rPr>
          <w:rFonts w:ascii="Arial" w:hAnsi="Arial" w:cs="Arial"/>
        </w:rPr>
      </w:pPr>
      <w:r>
        <w:rPr>
          <w:rFonts w:ascii="Arial" w:hAnsi="Arial" w:cs="Arial"/>
        </w:rPr>
        <w:t>Mr. Henderson said for the past month in June at City Docks, they had one of their largest lumber vessels come in. It brought 32,000 m³ of lumber. They had five hydrate barges. They finished up the USDA bagged rice shipment.</w:t>
      </w:r>
    </w:p>
    <w:p w:rsidR="005F1212" w:rsidRDefault="005F1212" w:rsidP="002A4B03">
      <w:pPr>
        <w:pStyle w:val="Header"/>
        <w:jc w:val="both"/>
        <w:rPr>
          <w:rFonts w:ascii="Arial" w:hAnsi="Arial" w:cs="Arial"/>
        </w:rPr>
      </w:pPr>
    </w:p>
    <w:p w:rsidR="005F1212" w:rsidRDefault="005F1212" w:rsidP="002A4B03">
      <w:pPr>
        <w:pStyle w:val="Header"/>
        <w:jc w:val="both"/>
        <w:rPr>
          <w:rFonts w:ascii="Arial" w:hAnsi="Arial" w:cs="Arial"/>
        </w:rPr>
      </w:pPr>
      <w:r>
        <w:rPr>
          <w:rFonts w:ascii="Arial" w:hAnsi="Arial" w:cs="Arial"/>
        </w:rPr>
        <w:t>Coming up they will have a wind tower vessel, which will have about 60 towers on it.</w:t>
      </w:r>
    </w:p>
    <w:p w:rsidR="005F1212" w:rsidRDefault="005F1212" w:rsidP="002A4B03">
      <w:pPr>
        <w:pStyle w:val="Header"/>
        <w:jc w:val="both"/>
        <w:rPr>
          <w:rFonts w:ascii="Arial" w:hAnsi="Arial" w:cs="Arial"/>
        </w:rPr>
      </w:pPr>
      <w:r>
        <w:rPr>
          <w:rFonts w:ascii="Arial" w:hAnsi="Arial" w:cs="Arial"/>
        </w:rPr>
        <w:t>There will be another liquid transfer for TDC and two cargo transfer vessels.</w:t>
      </w:r>
    </w:p>
    <w:p w:rsidR="005F1212" w:rsidRDefault="005F1212" w:rsidP="002A4B03">
      <w:pPr>
        <w:pStyle w:val="Header"/>
        <w:jc w:val="both"/>
        <w:rPr>
          <w:rFonts w:ascii="Arial" w:hAnsi="Arial" w:cs="Arial"/>
        </w:rPr>
      </w:pPr>
    </w:p>
    <w:p w:rsidR="005F1212" w:rsidRDefault="005F1212" w:rsidP="002A4B03">
      <w:pPr>
        <w:pStyle w:val="Header"/>
        <w:jc w:val="both"/>
        <w:rPr>
          <w:rFonts w:ascii="Arial" w:hAnsi="Arial" w:cs="Arial"/>
        </w:rPr>
      </w:pPr>
      <w:r>
        <w:rPr>
          <w:rFonts w:ascii="Arial" w:hAnsi="Arial" w:cs="Arial"/>
        </w:rPr>
        <w:t>At BT-1, they loaded two calcine ships, 3 barges, a green coke ship and unloaded a rutile vessel.  They also loaded two raw coke barges and discharged a barite vessel of 54,000 short tons. This was six ships and five barges at about 160,000 tons of cargo.</w:t>
      </w:r>
    </w:p>
    <w:p w:rsidR="005F1212" w:rsidRDefault="005F1212" w:rsidP="002A4B03">
      <w:pPr>
        <w:pStyle w:val="Header"/>
        <w:jc w:val="both"/>
        <w:rPr>
          <w:rFonts w:ascii="Arial" w:hAnsi="Arial" w:cs="Arial"/>
        </w:rPr>
      </w:pPr>
    </w:p>
    <w:p w:rsidR="005F1212" w:rsidRDefault="005F1212" w:rsidP="002A4B03">
      <w:pPr>
        <w:pStyle w:val="Header"/>
        <w:jc w:val="both"/>
        <w:rPr>
          <w:rFonts w:ascii="Arial" w:hAnsi="Arial" w:cs="Arial"/>
        </w:rPr>
      </w:pPr>
      <w:r>
        <w:rPr>
          <w:rFonts w:ascii="Arial" w:hAnsi="Arial" w:cs="Arial"/>
        </w:rPr>
        <w:t xml:space="preserve">Coming soon he will have two raw coke ships, </w:t>
      </w:r>
      <w:r w:rsidR="00B10457">
        <w:rPr>
          <w:rFonts w:ascii="Arial" w:hAnsi="Arial" w:cs="Arial"/>
        </w:rPr>
        <w:t xml:space="preserve">which will </w:t>
      </w:r>
      <w:r>
        <w:rPr>
          <w:rFonts w:ascii="Arial" w:hAnsi="Arial" w:cs="Arial"/>
        </w:rPr>
        <w:t>be about 73,000 tons.  There will be a green coke ship with about 8000 tons.  There will also be a rutile ship with about 12,000 tons to be discharged. There were also be a calcine vessel. Those five vessels and four barges will be about 100,000 tons.</w:t>
      </w:r>
    </w:p>
    <w:p w:rsidR="005F1212" w:rsidRDefault="005F1212"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203EF5" w:rsidRDefault="00203EF5" w:rsidP="00682385">
      <w:pPr>
        <w:pStyle w:val="Header"/>
        <w:tabs>
          <w:tab w:val="clear" w:pos="4320"/>
          <w:tab w:val="clear" w:pos="8640"/>
        </w:tabs>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345E0D">
        <w:rPr>
          <w:rFonts w:ascii="Arial" w:hAnsi="Arial" w:cs="Arial"/>
        </w:rPr>
        <w:t>1</w:t>
      </w:r>
      <w:r w:rsidR="00A34C00">
        <w:rPr>
          <w:rFonts w:ascii="Arial" w:hAnsi="Arial" w:cs="Arial"/>
        </w:rPr>
        <w:t>2</w:t>
      </w:r>
      <w:r>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2D053C" w:rsidRDefault="002D053C" w:rsidP="00D40F3C">
      <w:pPr>
        <w:pStyle w:val="Header"/>
        <w:jc w:val="both"/>
        <w:rPr>
          <w:rFonts w:ascii="Arial" w:hAnsi="Arial" w:cs="Arial"/>
        </w:rPr>
      </w:pPr>
    </w:p>
    <w:p w:rsidR="005F1212" w:rsidRDefault="005F1212" w:rsidP="00D40F3C">
      <w:pPr>
        <w:pStyle w:val="Header"/>
        <w:jc w:val="both"/>
        <w:rPr>
          <w:rFonts w:ascii="Arial" w:hAnsi="Arial" w:cs="Arial"/>
        </w:rPr>
      </w:pPr>
      <w:r>
        <w:rPr>
          <w:rFonts w:ascii="Arial" w:hAnsi="Arial" w:cs="Arial"/>
        </w:rPr>
        <w:t>The Director is on annual leave.</w:t>
      </w:r>
    </w:p>
    <w:p w:rsidR="005F1212" w:rsidRDefault="005F1212" w:rsidP="00D40F3C">
      <w:pPr>
        <w:pStyle w:val="Heade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345E0D" w:rsidRDefault="00345E0D"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A34C00">
        <w:rPr>
          <w:rFonts w:ascii="Arial" w:hAnsi="Arial" w:cs="Arial"/>
        </w:rPr>
        <w:t>3</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F96BE2" w:rsidRDefault="00F96BE2" w:rsidP="002A4B03">
      <w:pPr>
        <w:pStyle w:val="Header"/>
        <w:jc w:val="both"/>
        <w:rPr>
          <w:rFonts w:ascii="Arial" w:hAnsi="Arial" w:cs="Arial"/>
        </w:rPr>
      </w:pPr>
    </w:p>
    <w:p w:rsidR="005F1212" w:rsidRDefault="005F1212" w:rsidP="002A4B03">
      <w:pPr>
        <w:pStyle w:val="Header"/>
        <w:jc w:val="both"/>
        <w:rPr>
          <w:rFonts w:ascii="Arial" w:hAnsi="Arial" w:cs="Arial"/>
        </w:rPr>
      </w:pPr>
      <w:r>
        <w:rPr>
          <w:rFonts w:ascii="Arial" w:hAnsi="Arial" w:cs="Arial"/>
        </w:rPr>
        <w:t xml:space="preserve">Mr. Pestello said they are continuing progress on all projects both hurricane related and not.  </w:t>
      </w:r>
    </w:p>
    <w:p w:rsidR="005F1212" w:rsidRDefault="005F1212" w:rsidP="002A4B03">
      <w:pPr>
        <w:pStyle w:val="Header"/>
        <w:jc w:val="both"/>
        <w:rPr>
          <w:rFonts w:ascii="Arial" w:hAnsi="Arial" w:cs="Arial"/>
        </w:rPr>
      </w:pPr>
    </w:p>
    <w:p w:rsidR="005F1212" w:rsidRDefault="005F1212" w:rsidP="002A4B03">
      <w:pPr>
        <w:pStyle w:val="Header"/>
        <w:jc w:val="both"/>
        <w:rPr>
          <w:rFonts w:ascii="Arial" w:hAnsi="Arial" w:cs="Arial"/>
        </w:rPr>
      </w:pPr>
      <w:r>
        <w:rPr>
          <w:rFonts w:ascii="Arial" w:hAnsi="Arial" w:cs="Arial"/>
        </w:rPr>
        <w:t xml:space="preserve">The big topic tonight is the approval of the submission for the purchase of the </w:t>
      </w:r>
      <w:r w:rsidR="001F28C6">
        <w:rPr>
          <w:rFonts w:ascii="Arial" w:hAnsi="Arial" w:cs="Arial"/>
        </w:rPr>
        <w:t xml:space="preserve">new pet coke shiploader and calcine shiploader. He thanked the contractors </w:t>
      </w:r>
      <w:r w:rsidR="00B10457">
        <w:rPr>
          <w:rFonts w:ascii="Arial" w:hAnsi="Arial" w:cs="Arial"/>
        </w:rPr>
        <w:t>who</w:t>
      </w:r>
      <w:r w:rsidR="001F28C6">
        <w:rPr>
          <w:rFonts w:ascii="Arial" w:hAnsi="Arial" w:cs="Arial"/>
        </w:rPr>
        <w:t xml:space="preserve"> submitted their proposals. They worked with staff and addressed all questions.</w:t>
      </w:r>
    </w:p>
    <w:p w:rsidR="001F28C6" w:rsidRDefault="001F28C6" w:rsidP="002A4B03">
      <w:pPr>
        <w:pStyle w:val="Header"/>
        <w:jc w:val="both"/>
        <w:rPr>
          <w:rFonts w:ascii="Arial" w:hAnsi="Arial" w:cs="Arial"/>
        </w:rPr>
      </w:pPr>
    </w:p>
    <w:p w:rsidR="001F28C6" w:rsidRDefault="001F28C6" w:rsidP="002A4B03">
      <w:pPr>
        <w:pStyle w:val="Header"/>
        <w:jc w:val="both"/>
        <w:rPr>
          <w:rFonts w:ascii="Arial" w:hAnsi="Arial" w:cs="Arial"/>
        </w:rPr>
      </w:pPr>
      <w:r>
        <w:rPr>
          <w:rFonts w:ascii="Arial" w:hAnsi="Arial" w:cs="Arial"/>
        </w:rPr>
        <w:t>They have also completed more temporary repairs to assist the coke loading.</w:t>
      </w:r>
    </w:p>
    <w:p w:rsidR="001F28C6" w:rsidRDefault="001F28C6" w:rsidP="002A4B03">
      <w:pPr>
        <w:pStyle w:val="Header"/>
        <w:jc w:val="both"/>
        <w:rPr>
          <w:rFonts w:ascii="Arial" w:hAnsi="Arial" w:cs="Arial"/>
        </w:rPr>
      </w:pPr>
    </w:p>
    <w:p w:rsidR="001F28C6" w:rsidRDefault="001F28C6" w:rsidP="002A4B03">
      <w:pPr>
        <w:pStyle w:val="Header"/>
        <w:jc w:val="both"/>
        <w:rPr>
          <w:rFonts w:ascii="Arial" w:hAnsi="Arial" w:cs="Arial"/>
        </w:rPr>
      </w:pPr>
      <w:r>
        <w:rPr>
          <w:rFonts w:ascii="Arial" w:hAnsi="Arial" w:cs="Arial"/>
        </w:rPr>
        <w:t>The Port Priority application for Berths 4, 5 and 6 was submitted.</w:t>
      </w:r>
    </w:p>
    <w:p w:rsidR="005F1212" w:rsidRDefault="005F1212"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B10457">
        <w:rPr>
          <w:rFonts w:ascii="Arial" w:hAnsi="Arial" w:cs="Arial"/>
        </w:rPr>
        <w:t>p</w:t>
      </w:r>
      <w:r w:rsidR="001F28C6">
        <w:rPr>
          <w:rFonts w:ascii="Arial" w:hAnsi="Arial" w:cs="Arial"/>
        </w:rPr>
        <w:t>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D62ECB" w:rsidRDefault="00D62ECB" w:rsidP="002A4B03">
      <w:pPr>
        <w:pStyle w:val="Header"/>
        <w:jc w:val="both"/>
        <w:rPr>
          <w:rFonts w:ascii="Arial" w:hAnsi="Arial" w:cs="Arial"/>
        </w:rPr>
      </w:pPr>
    </w:p>
    <w:p w:rsidR="001F28C6" w:rsidRDefault="001F28C6" w:rsidP="002A4B03">
      <w:pPr>
        <w:pStyle w:val="Header"/>
        <w:jc w:val="both"/>
        <w:rPr>
          <w:rFonts w:ascii="Arial" w:hAnsi="Arial" w:cs="Arial"/>
        </w:rPr>
      </w:pPr>
    </w:p>
    <w:p w:rsidR="001F28C6" w:rsidRDefault="001F28C6" w:rsidP="002A4B03">
      <w:pPr>
        <w:pStyle w:val="Header"/>
        <w:jc w:val="both"/>
        <w:rPr>
          <w:rFonts w:ascii="Arial" w:hAnsi="Arial" w:cs="Arial"/>
        </w:rPr>
      </w:pPr>
    </w:p>
    <w:p w:rsidR="001F28C6" w:rsidRDefault="001F28C6" w:rsidP="002A4B03">
      <w:pPr>
        <w:pStyle w:val="Header"/>
        <w:jc w:val="both"/>
        <w:rPr>
          <w:rFonts w:ascii="Arial" w:hAnsi="Arial" w:cs="Arial"/>
        </w:rPr>
      </w:pPr>
    </w:p>
    <w:p w:rsidR="001F28C6" w:rsidRDefault="001F28C6" w:rsidP="002A4B03">
      <w:pPr>
        <w:pStyle w:val="Header"/>
        <w:jc w:val="both"/>
        <w:rPr>
          <w:rFonts w:ascii="Arial" w:hAnsi="Arial" w:cs="Arial"/>
        </w:rPr>
      </w:pPr>
    </w:p>
    <w:p w:rsidR="001F28C6" w:rsidRDefault="001F28C6" w:rsidP="002A4B03">
      <w:pPr>
        <w:pStyle w:val="Header"/>
        <w:jc w:val="both"/>
        <w:rPr>
          <w:rFonts w:ascii="Arial" w:hAnsi="Arial" w:cs="Arial"/>
        </w:rPr>
      </w:pPr>
    </w:p>
    <w:p w:rsidR="00B10457" w:rsidRDefault="00B10457" w:rsidP="002A4B03">
      <w:pPr>
        <w:pStyle w:val="Header"/>
        <w:jc w:val="both"/>
        <w:rPr>
          <w:rFonts w:ascii="Arial" w:hAnsi="Arial" w:cs="Arial"/>
        </w:rPr>
      </w:pPr>
    </w:p>
    <w:p w:rsidR="001F28C6" w:rsidRDefault="001F28C6" w:rsidP="002A4B03">
      <w:pPr>
        <w:pStyle w:val="Header"/>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A34C00">
        <w:rPr>
          <w:rFonts w:ascii="Arial" w:hAnsi="Arial" w:cs="Arial"/>
        </w:rPr>
        <w:t>5</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9036EF" w:rsidRDefault="009036EF" w:rsidP="009036EF">
      <w:pPr>
        <w:pStyle w:val="Header"/>
        <w:jc w:val="both"/>
        <w:rPr>
          <w:rFonts w:ascii="Arial" w:hAnsi="Arial" w:cs="Arial"/>
        </w:rPr>
      </w:pPr>
    </w:p>
    <w:p w:rsidR="009036EF" w:rsidRDefault="009036EF" w:rsidP="009036EF">
      <w:pPr>
        <w:pStyle w:val="Header"/>
        <w:jc w:val="both"/>
        <w:rPr>
          <w:rFonts w:ascii="Arial" w:hAnsi="Arial" w:cs="Arial"/>
        </w:rPr>
      </w:pPr>
      <w:r w:rsidRPr="00470F8B">
        <w:rPr>
          <w:rFonts w:ascii="Arial" w:hAnsi="Arial" w:cs="Arial"/>
        </w:rPr>
        <w:t xml:space="preserve">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Lobbyist’s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  </w:t>
      </w:r>
    </w:p>
    <w:p w:rsidR="00EC66F1" w:rsidRDefault="00EC66F1" w:rsidP="002A4B03">
      <w:pPr>
        <w:pStyle w:val="Header"/>
        <w:jc w:val="both"/>
        <w:rPr>
          <w:rFonts w:ascii="Arial" w:hAnsi="Arial" w:cs="Arial"/>
        </w:rPr>
      </w:pPr>
    </w:p>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A34C00">
        <w:rPr>
          <w:rFonts w:ascii="Arial" w:hAnsi="Arial" w:cs="Arial"/>
        </w:rPr>
        <w:t>6</w:t>
      </w:r>
      <w:r w:rsidR="00842231">
        <w:rPr>
          <w:rFonts w:ascii="Arial" w:hAnsi="Arial" w:cs="Arial"/>
        </w:rPr>
        <w:t>.</w:t>
      </w:r>
      <w:r w:rsidR="00842231">
        <w:rPr>
          <w:rFonts w:ascii="Arial" w:hAnsi="Arial" w:cs="Arial"/>
        </w:rPr>
        <w:tab/>
        <w:t xml:space="preserve">Other Matters which may properly come before the </w:t>
      </w:r>
      <w:r w:rsidR="001F28C6">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6E2B2D" w:rsidRDefault="006E2B2D"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1</w:t>
      </w:r>
      <w:r w:rsidR="00A34C00">
        <w:rPr>
          <w:rFonts w:ascii="Arial" w:hAnsi="Arial" w:cs="Arial"/>
        </w:rPr>
        <w:t>7</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F65649" w:rsidRDefault="00677EDE" w:rsidP="00A8163E">
      <w:pPr>
        <w:pStyle w:val="Header"/>
        <w:jc w:val="both"/>
        <w:rPr>
          <w:rFonts w:ascii="Arial" w:hAnsi="Arial" w:cs="Arial"/>
        </w:rPr>
      </w:pPr>
      <w:r>
        <w:rPr>
          <w:rFonts w:ascii="Arial" w:hAnsi="Arial" w:cs="Arial"/>
        </w:rPr>
        <w:t xml:space="preserve">Mr. </w:t>
      </w:r>
      <w:r w:rsidR="00345E0D">
        <w:rPr>
          <w:rFonts w:ascii="Arial" w:hAnsi="Arial" w:cs="Arial"/>
        </w:rPr>
        <w:t>Krielow</w:t>
      </w:r>
      <w:r w:rsidR="006E2B2D">
        <w:rPr>
          <w:rFonts w:ascii="Arial" w:hAnsi="Arial" w:cs="Arial"/>
        </w:rPr>
        <w:t xml:space="preserve"> </w:t>
      </w:r>
      <w:r w:rsidR="00F65649">
        <w:rPr>
          <w:rFonts w:ascii="Arial" w:hAnsi="Arial" w:cs="Arial"/>
        </w:rPr>
        <w:t>asked for a motion to enter into Executive Session</w:t>
      </w:r>
      <w:r>
        <w:rPr>
          <w:rFonts w:ascii="Arial" w:hAnsi="Arial" w:cs="Arial"/>
        </w:rPr>
        <w:t>.</w:t>
      </w:r>
      <w:r w:rsidR="00F65649">
        <w:rPr>
          <w:rFonts w:ascii="Arial" w:hAnsi="Arial" w:cs="Arial"/>
        </w:rPr>
        <w:t xml:space="preserve">  M</w:t>
      </w:r>
      <w:r w:rsidR="00A34C00">
        <w:rPr>
          <w:rFonts w:ascii="Arial" w:hAnsi="Arial" w:cs="Arial"/>
        </w:rPr>
        <w:t>s</w:t>
      </w:r>
      <w:r w:rsidR="00F65649">
        <w:rPr>
          <w:rFonts w:ascii="Arial" w:hAnsi="Arial" w:cs="Arial"/>
        </w:rPr>
        <w:t>.</w:t>
      </w:r>
      <w:r w:rsidR="006E2B2D">
        <w:rPr>
          <w:rFonts w:ascii="Arial" w:hAnsi="Arial" w:cs="Arial"/>
        </w:rPr>
        <w:t xml:space="preserve"> </w:t>
      </w:r>
      <w:r w:rsidR="00A34C00">
        <w:rPr>
          <w:rFonts w:ascii="Arial" w:hAnsi="Arial" w:cs="Arial"/>
        </w:rPr>
        <w:t>McCleary</w:t>
      </w:r>
      <w:r w:rsidR="00F65649">
        <w:rPr>
          <w:rFonts w:ascii="Arial" w:hAnsi="Arial" w:cs="Arial"/>
        </w:rPr>
        <w:t xml:space="preserve"> offered a motion to enter into Executive Session.  Mr. </w:t>
      </w:r>
      <w:r w:rsidR="00A34C00">
        <w:rPr>
          <w:rFonts w:ascii="Arial" w:hAnsi="Arial" w:cs="Arial"/>
        </w:rPr>
        <w:t>Darbone</w:t>
      </w:r>
      <w:r w:rsidR="003622ED">
        <w:rPr>
          <w:rFonts w:ascii="Arial" w:hAnsi="Arial" w:cs="Arial"/>
        </w:rPr>
        <w:t xml:space="preserve"> </w:t>
      </w:r>
      <w:r w:rsidR="00F65649">
        <w:rPr>
          <w:rFonts w:ascii="Arial" w:hAnsi="Arial" w:cs="Arial"/>
        </w:rPr>
        <w:t xml:space="preserve">seconded the motion and it carried unanimously. </w:t>
      </w:r>
    </w:p>
    <w:p w:rsidR="00F65649" w:rsidRDefault="00F65649" w:rsidP="00A8163E">
      <w:pPr>
        <w:pStyle w:val="Header"/>
        <w:jc w:val="both"/>
        <w:rPr>
          <w:rFonts w:ascii="Arial" w:hAnsi="Arial" w:cs="Arial"/>
        </w:rPr>
      </w:pPr>
    </w:p>
    <w:p w:rsidR="00F65649" w:rsidRDefault="00F65649" w:rsidP="00A8163E">
      <w:pPr>
        <w:pStyle w:val="Header"/>
        <w:jc w:val="both"/>
        <w:rPr>
          <w:rFonts w:ascii="Arial" w:hAnsi="Arial" w:cs="Arial"/>
        </w:rPr>
      </w:pPr>
      <w:r>
        <w:rPr>
          <w:rFonts w:ascii="Arial" w:hAnsi="Arial" w:cs="Arial"/>
        </w:rPr>
        <w:t xml:space="preserve">The </w:t>
      </w:r>
      <w:r w:rsidR="001F28C6">
        <w:rPr>
          <w:rFonts w:ascii="Arial" w:hAnsi="Arial" w:cs="Arial"/>
        </w:rPr>
        <w:t>Board</w:t>
      </w:r>
      <w:r>
        <w:rPr>
          <w:rFonts w:ascii="Arial" w:hAnsi="Arial" w:cs="Arial"/>
        </w:rPr>
        <w:t xml:space="preserve"> entered into Executive Session at </w:t>
      </w:r>
      <w:r w:rsidR="001C472F">
        <w:rPr>
          <w:rFonts w:ascii="Arial" w:hAnsi="Arial" w:cs="Arial"/>
        </w:rPr>
        <w:t>6</w:t>
      </w:r>
      <w:r>
        <w:rPr>
          <w:rFonts w:ascii="Arial" w:hAnsi="Arial" w:cs="Arial"/>
        </w:rPr>
        <w:t>:</w:t>
      </w:r>
      <w:r w:rsidR="001C472F">
        <w:rPr>
          <w:rFonts w:ascii="Arial" w:hAnsi="Arial" w:cs="Arial"/>
        </w:rPr>
        <w:t>15</w:t>
      </w:r>
      <w:r>
        <w:rPr>
          <w:rFonts w:ascii="Arial" w:hAnsi="Arial" w:cs="Arial"/>
        </w:rPr>
        <w:t xml:space="preserve"> p.m.</w:t>
      </w:r>
    </w:p>
    <w:p w:rsidR="00C11509" w:rsidRDefault="00677EDE" w:rsidP="00C71C4F">
      <w:pPr>
        <w:pStyle w:val="Header"/>
        <w:jc w:val="both"/>
        <w:rPr>
          <w:rFonts w:ascii="Arial" w:hAnsi="Arial" w:cs="Arial"/>
        </w:rPr>
      </w:pPr>
      <w:r>
        <w:rPr>
          <w:rFonts w:ascii="Arial" w:hAnsi="Arial" w:cs="Arial"/>
        </w:rPr>
        <w:t xml:space="preserve">  </w:t>
      </w: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sidR="001F28C6">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 xml:space="preserve">LCHTD vs IFG </w:t>
      </w:r>
      <w:r w:rsidR="001F28C6">
        <w:rPr>
          <w:rFonts w:ascii="Arial" w:hAnsi="Arial" w:cs="Arial"/>
          <w:sz w:val="24"/>
          <w:szCs w:val="24"/>
        </w:rPr>
        <w:t>Port</w:t>
      </w:r>
      <w:r w:rsidRPr="00496E3C">
        <w:rPr>
          <w:rFonts w:ascii="Arial" w:hAnsi="Arial" w:cs="Arial"/>
          <w:sz w:val="24"/>
          <w:szCs w:val="24"/>
        </w:rPr>
        <w:t xml:space="preserve"> Holding, LLC – Case: 2:16-cv-00785 U S District Court, Western District of Louisiana, Lake Charles Division</w:t>
      </w:r>
    </w:p>
    <w:p w:rsidR="00682385" w:rsidRPr="00496E3C" w:rsidRDefault="00682385" w:rsidP="00E40C26">
      <w:pPr>
        <w:pStyle w:val="ListParagraph"/>
        <w:numPr>
          <w:ilvl w:val="0"/>
          <w:numId w:val="41"/>
        </w:numPr>
        <w:rPr>
          <w:rFonts w:ascii="Arial" w:hAnsi="Arial" w:cs="Arial"/>
          <w:sz w:val="24"/>
          <w:szCs w:val="24"/>
        </w:rPr>
      </w:pPr>
      <w:r>
        <w:rPr>
          <w:rFonts w:ascii="Arial" w:hAnsi="Arial" w:cs="Arial"/>
          <w:sz w:val="24"/>
          <w:szCs w:val="24"/>
        </w:rPr>
        <w:t>Discussion and appropriate action regarding the Real Estate Option Agreement with Lake Charles Methanol, LLC.</w:t>
      </w:r>
    </w:p>
    <w:p w:rsidR="00D62ECB" w:rsidRDefault="00D62ECB" w:rsidP="00A40286">
      <w:pPr>
        <w:pStyle w:val="BodyText2"/>
        <w:tabs>
          <w:tab w:val="clear" w:pos="0"/>
        </w:tabs>
        <w:ind w:right="-18"/>
        <w:rPr>
          <w:rFonts w:ascii="Arial" w:hAnsi="Arial" w:cs="Arial"/>
        </w:rPr>
      </w:pPr>
    </w:p>
    <w:p w:rsidR="00484C77" w:rsidRDefault="00484C77" w:rsidP="00A40286">
      <w:pPr>
        <w:pStyle w:val="BodyText2"/>
        <w:tabs>
          <w:tab w:val="clear" w:pos="0"/>
        </w:tabs>
        <w:ind w:right="-18"/>
        <w:rPr>
          <w:rFonts w:ascii="Arial" w:hAnsi="Arial" w:cs="Arial"/>
        </w:rPr>
      </w:pPr>
      <w:r>
        <w:rPr>
          <w:rFonts w:ascii="Arial" w:hAnsi="Arial" w:cs="Arial"/>
        </w:rPr>
        <w:t xml:space="preserve">The </w:t>
      </w:r>
      <w:r w:rsidR="001F28C6">
        <w:rPr>
          <w:rFonts w:ascii="Arial" w:hAnsi="Arial" w:cs="Arial"/>
        </w:rPr>
        <w:t>Board</w:t>
      </w:r>
      <w:r>
        <w:rPr>
          <w:rFonts w:ascii="Arial" w:hAnsi="Arial" w:cs="Arial"/>
        </w:rPr>
        <w:t xml:space="preserve"> returned from Executive Session at </w:t>
      </w:r>
      <w:r w:rsidR="00A81014">
        <w:rPr>
          <w:rFonts w:ascii="Arial" w:hAnsi="Arial" w:cs="Arial"/>
        </w:rPr>
        <w:t>6</w:t>
      </w:r>
      <w:r w:rsidR="004C17A6">
        <w:rPr>
          <w:rFonts w:ascii="Arial" w:hAnsi="Arial" w:cs="Arial"/>
        </w:rPr>
        <w:t>:</w:t>
      </w:r>
      <w:r w:rsidR="009247DD">
        <w:rPr>
          <w:rFonts w:ascii="Arial" w:hAnsi="Arial" w:cs="Arial"/>
        </w:rPr>
        <w:t>4</w:t>
      </w:r>
      <w:r w:rsidR="001C472F">
        <w:rPr>
          <w:rFonts w:ascii="Arial" w:hAnsi="Arial" w:cs="Arial"/>
        </w:rPr>
        <w:t>2</w:t>
      </w:r>
      <w:r w:rsidR="004C17A6">
        <w:rPr>
          <w:rFonts w:ascii="Arial" w:hAnsi="Arial" w:cs="Arial"/>
        </w:rPr>
        <w:t xml:space="preserve"> p.m.</w:t>
      </w:r>
      <w:r w:rsidR="001167F0">
        <w:rPr>
          <w:rFonts w:ascii="Arial" w:hAnsi="Arial" w:cs="Arial"/>
        </w:rPr>
        <w:t xml:space="preserve">  Mr. Eason left the meeting during the Executive Session.</w:t>
      </w:r>
    </w:p>
    <w:p w:rsidR="00484C77" w:rsidRDefault="00484C77" w:rsidP="00A40286">
      <w:pPr>
        <w:pStyle w:val="BodyText2"/>
        <w:tabs>
          <w:tab w:val="clear" w:pos="0"/>
        </w:tabs>
        <w:ind w:right="-18"/>
        <w:rPr>
          <w:rFonts w:ascii="Arial" w:hAnsi="Arial" w:cs="Arial"/>
        </w:rPr>
      </w:pPr>
    </w:p>
    <w:p w:rsidR="001F28C6" w:rsidRDefault="001F28C6" w:rsidP="00A40286">
      <w:pPr>
        <w:pStyle w:val="BodyText2"/>
        <w:tabs>
          <w:tab w:val="clear" w:pos="0"/>
        </w:tabs>
        <w:ind w:right="-18"/>
        <w:rPr>
          <w:rFonts w:ascii="Arial" w:hAnsi="Arial" w:cs="Arial"/>
        </w:rPr>
      </w:pPr>
    </w:p>
    <w:p w:rsidR="001F28C6" w:rsidRDefault="001F28C6" w:rsidP="00A40286">
      <w:pPr>
        <w:pStyle w:val="BodyText2"/>
        <w:tabs>
          <w:tab w:val="clear" w:pos="0"/>
        </w:tabs>
        <w:ind w:right="-18"/>
        <w:rPr>
          <w:rFonts w:ascii="Arial" w:hAnsi="Arial" w:cs="Arial"/>
        </w:rPr>
      </w:pPr>
    </w:p>
    <w:p w:rsidR="001F28C6" w:rsidRDefault="001F28C6" w:rsidP="00A40286">
      <w:pPr>
        <w:pStyle w:val="BodyText2"/>
        <w:tabs>
          <w:tab w:val="clear" w:pos="0"/>
        </w:tabs>
        <w:ind w:right="-18"/>
        <w:rPr>
          <w:rFonts w:ascii="Arial" w:hAnsi="Arial" w:cs="Arial"/>
        </w:rPr>
      </w:pPr>
    </w:p>
    <w:p w:rsidR="001F28C6" w:rsidRDefault="001F28C6" w:rsidP="00A40286">
      <w:pPr>
        <w:pStyle w:val="BodyText2"/>
        <w:tabs>
          <w:tab w:val="clear" w:pos="0"/>
        </w:tabs>
        <w:ind w:right="-18"/>
        <w:rPr>
          <w:rFonts w:ascii="Arial" w:hAnsi="Arial" w:cs="Arial"/>
        </w:rPr>
      </w:pPr>
    </w:p>
    <w:p w:rsidR="001F28C6" w:rsidRDefault="001F28C6" w:rsidP="00A40286">
      <w:pPr>
        <w:pStyle w:val="BodyText2"/>
        <w:tabs>
          <w:tab w:val="clear" w:pos="0"/>
        </w:tabs>
        <w:ind w:right="-18"/>
        <w:rPr>
          <w:rFonts w:ascii="Arial" w:hAnsi="Arial" w:cs="Arial"/>
        </w:rPr>
      </w:pPr>
    </w:p>
    <w:p w:rsidR="001F28C6" w:rsidRDefault="001F28C6" w:rsidP="00A40286">
      <w:pPr>
        <w:pStyle w:val="BodyText2"/>
        <w:tabs>
          <w:tab w:val="clear" w:pos="0"/>
        </w:tabs>
        <w:ind w:right="-18"/>
        <w:rPr>
          <w:rFonts w:ascii="Arial" w:hAnsi="Arial" w:cs="Arial"/>
        </w:rPr>
      </w:pPr>
    </w:p>
    <w:p w:rsidR="001F28C6" w:rsidRDefault="001F28C6" w:rsidP="00A40286">
      <w:pPr>
        <w:pStyle w:val="BodyText2"/>
        <w:tabs>
          <w:tab w:val="clear" w:pos="0"/>
        </w:tabs>
        <w:ind w:right="-18"/>
        <w:rPr>
          <w:rFonts w:ascii="Arial" w:hAnsi="Arial" w:cs="Arial"/>
        </w:rPr>
      </w:pPr>
    </w:p>
    <w:p w:rsidR="001F28C6" w:rsidRDefault="001F28C6" w:rsidP="00A40286">
      <w:pPr>
        <w:pStyle w:val="BodyText2"/>
        <w:tabs>
          <w:tab w:val="clear" w:pos="0"/>
        </w:tabs>
        <w:ind w:right="-18"/>
        <w:rPr>
          <w:rFonts w:ascii="Arial" w:hAnsi="Arial" w:cs="Arial"/>
        </w:rPr>
      </w:pPr>
    </w:p>
    <w:p w:rsidR="001F28C6" w:rsidRDefault="001F28C6" w:rsidP="00A40286">
      <w:pPr>
        <w:pStyle w:val="BodyText2"/>
        <w:tabs>
          <w:tab w:val="clear" w:pos="0"/>
        </w:tabs>
        <w:ind w:right="-18"/>
        <w:rPr>
          <w:rFonts w:ascii="Arial" w:hAnsi="Arial" w:cs="Arial"/>
        </w:rPr>
      </w:pPr>
    </w:p>
    <w:p w:rsidR="001F28C6" w:rsidRDefault="001F28C6" w:rsidP="00A40286">
      <w:pPr>
        <w:pStyle w:val="BodyText2"/>
        <w:tabs>
          <w:tab w:val="clear" w:pos="0"/>
        </w:tabs>
        <w:ind w:right="-18"/>
        <w:rPr>
          <w:rFonts w:ascii="Arial" w:hAnsi="Arial" w:cs="Arial"/>
        </w:rPr>
      </w:pPr>
    </w:p>
    <w:p w:rsidR="001F28C6" w:rsidRDefault="001F28C6" w:rsidP="00A40286">
      <w:pPr>
        <w:pStyle w:val="BodyText2"/>
        <w:tabs>
          <w:tab w:val="clear" w:pos="0"/>
        </w:tabs>
        <w:ind w:right="-18"/>
        <w:rPr>
          <w:rFonts w:ascii="Arial" w:hAnsi="Arial" w:cs="Arial"/>
        </w:rPr>
      </w:pPr>
    </w:p>
    <w:p w:rsidR="001F28C6" w:rsidRDefault="001F28C6"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2026CD">
        <w:rPr>
          <w:rFonts w:ascii="Arial" w:hAnsi="Arial" w:cs="Arial"/>
        </w:rPr>
        <w:t>Krielow</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1C472F">
        <w:rPr>
          <w:rFonts w:ascii="Arial" w:hAnsi="Arial" w:cs="Arial"/>
        </w:rPr>
        <w:t>Lorenzi</w:t>
      </w:r>
      <w:r w:rsidR="00FE4D8A">
        <w:rPr>
          <w:rFonts w:ascii="Arial" w:hAnsi="Arial" w:cs="Arial"/>
        </w:rPr>
        <w:t xml:space="preserve"> </w:t>
      </w:r>
      <w:r w:rsidR="00BE156D">
        <w:rPr>
          <w:rFonts w:ascii="Arial" w:hAnsi="Arial" w:cs="Arial"/>
        </w:rPr>
        <w:t>offered a motion to adjourn</w:t>
      </w:r>
      <w:r w:rsidR="0061239A">
        <w:rPr>
          <w:rFonts w:ascii="Arial" w:hAnsi="Arial" w:cs="Arial"/>
        </w:rPr>
        <w:t>.</w:t>
      </w:r>
      <w:r w:rsidR="00A81014">
        <w:rPr>
          <w:rFonts w:ascii="Arial" w:hAnsi="Arial" w:cs="Arial"/>
        </w:rPr>
        <w:t xml:space="preserve"> </w:t>
      </w:r>
      <w:r w:rsidR="002026CD">
        <w:rPr>
          <w:rFonts w:ascii="Arial" w:hAnsi="Arial" w:cs="Arial"/>
        </w:rPr>
        <w:t xml:space="preserve"> Mr. </w:t>
      </w:r>
      <w:r w:rsidR="009247DD">
        <w:rPr>
          <w:rFonts w:ascii="Arial" w:hAnsi="Arial" w:cs="Arial"/>
        </w:rPr>
        <w:t>Prudhomme</w:t>
      </w:r>
      <w:r w:rsidR="002026CD">
        <w:rPr>
          <w:rFonts w:ascii="Arial" w:hAnsi="Arial" w:cs="Arial"/>
        </w:rPr>
        <w:t xml:space="preserve"> seconded the motion and it carried unanimously. </w:t>
      </w:r>
      <w:r w:rsidR="00A81014">
        <w:rPr>
          <w:rFonts w:ascii="Arial" w:hAnsi="Arial" w:cs="Arial"/>
        </w:rPr>
        <w:t xml:space="preserve"> T</w:t>
      </w:r>
      <w:r w:rsidR="002A78EC">
        <w:rPr>
          <w:rFonts w:ascii="Arial" w:hAnsi="Arial" w:cs="Arial"/>
        </w:rPr>
        <w:t xml:space="preserve">he meeting adjourned </w:t>
      </w:r>
      <w:r w:rsidR="00F25924">
        <w:rPr>
          <w:rFonts w:ascii="Arial" w:hAnsi="Arial" w:cs="Arial"/>
        </w:rPr>
        <w:t>at</w:t>
      </w:r>
      <w:r w:rsidR="002A78EC">
        <w:rPr>
          <w:rFonts w:ascii="Arial" w:hAnsi="Arial" w:cs="Arial"/>
        </w:rPr>
        <w:t xml:space="preserve"> </w:t>
      </w:r>
      <w:r w:rsidR="00A81014">
        <w:rPr>
          <w:rFonts w:ascii="Arial" w:hAnsi="Arial" w:cs="Arial"/>
        </w:rPr>
        <w:t>6</w:t>
      </w:r>
      <w:r w:rsidR="00192296">
        <w:rPr>
          <w:rFonts w:ascii="Arial" w:hAnsi="Arial" w:cs="Arial"/>
        </w:rPr>
        <w:t>:</w:t>
      </w:r>
      <w:r w:rsidR="009247DD">
        <w:rPr>
          <w:rFonts w:ascii="Arial" w:hAnsi="Arial" w:cs="Arial"/>
        </w:rPr>
        <w:t>4</w:t>
      </w:r>
      <w:r w:rsidR="001C472F">
        <w:rPr>
          <w:rFonts w:ascii="Arial" w:hAnsi="Arial" w:cs="Arial"/>
        </w:rPr>
        <w:t>3</w:t>
      </w:r>
      <w:r w:rsidR="00FE4D8A">
        <w:rPr>
          <w:rFonts w:ascii="Arial" w:hAnsi="Arial" w:cs="Arial"/>
        </w:rPr>
        <w:t xml:space="preserve"> </w:t>
      </w:r>
      <w:r w:rsidR="002466E6">
        <w:rPr>
          <w:rFonts w:ascii="Arial" w:hAnsi="Arial" w:cs="Arial"/>
        </w:rPr>
        <w:t>p.m.</w:t>
      </w:r>
    </w:p>
    <w:p w:rsidR="00DC4E55" w:rsidRDefault="00DC4E55"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 xml:space="preserve">ecorded </w:t>
      </w:r>
      <w:r w:rsidR="003313B6">
        <w:rPr>
          <w:rFonts w:ascii="Arial" w:hAnsi="Arial" w:cs="Arial"/>
        </w:rPr>
        <w:t>using the</w:t>
      </w:r>
      <w:r>
        <w:rPr>
          <w:rFonts w:ascii="Arial" w:hAnsi="Arial" w:cs="Arial"/>
        </w:rPr>
        <w:t xml:space="preserve"> </w:t>
      </w:r>
      <w:r w:rsidR="003313B6">
        <w:rPr>
          <w:rFonts w:ascii="Arial" w:hAnsi="Arial" w:cs="Arial"/>
        </w:rPr>
        <w:t>FTR Gold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A74742" w:rsidRDefault="00A74742" w:rsidP="00A40286">
      <w:pPr>
        <w:pStyle w:val="BodyText"/>
        <w:ind w:right="-18"/>
        <w:rPr>
          <w:rFonts w:ascii="Arial" w:hAnsi="Arial" w:cs="Arial"/>
        </w:rPr>
      </w:pPr>
    </w:p>
    <w:p w:rsidR="00B10457" w:rsidRDefault="00B10457"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DB64F0">
        <w:rPr>
          <w:rFonts w:ascii="Arial" w:hAnsi="Arial" w:cs="Arial"/>
        </w:rPr>
        <w:t>CARL KRIELOW,</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FE4D8A" w:rsidRDefault="00FE4D8A"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B10457" w:rsidRDefault="00B10457"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883586">
      <w:headerReference w:type="default" r:id="rId8"/>
      <w:pgSz w:w="12240" w:h="15840" w:code="1"/>
      <w:pgMar w:top="720" w:right="720" w:bottom="864" w:left="1440" w:header="720" w:footer="720" w:gutter="0"/>
      <w:pgNumType w:start="830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0D0" w:rsidRDefault="009400D0">
      <w:r>
        <w:separator/>
      </w:r>
    </w:p>
  </w:endnote>
  <w:endnote w:type="continuationSeparator" w:id="0">
    <w:p w:rsidR="009400D0" w:rsidRDefault="0094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0D0" w:rsidRDefault="009400D0">
      <w:r>
        <w:separator/>
      </w:r>
    </w:p>
  </w:footnote>
  <w:footnote w:type="continuationSeparator" w:id="0">
    <w:p w:rsidR="009400D0" w:rsidRDefault="00940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D37" w:rsidRDefault="00DD4D37">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June 28, 2021 </w:t>
    </w:r>
  </w:p>
  <w:p w:rsidR="00DD4D37" w:rsidRDefault="00DD4D37">
    <w:pPr>
      <w:pStyle w:val="Header"/>
      <w:tabs>
        <w:tab w:val="clear" w:pos="8640"/>
        <w:tab w:val="right" w:pos="9720"/>
      </w:tabs>
      <w:rPr>
        <w:b/>
      </w:rPr>
    </w:pPr>
  </w:p>
  <w:p w:rsidR="00DD4D37" w:rsidRDefault="00DD4D37">
    <w:pPr>
      <w:pStyle w:val="Header"/>
      <w:tabs>
        <w:tab w:val="clear" w:pos="8640"/>
        <w:tab w:val="right" w:pos="9720"/>
      </w:tabs>
      <w:rPr>
        <w:b/>
      </w:rPr>
    </w:pPr>
  </w:p>
  <w:p w:rsidR="00DD4D37" w:rsidRDefault="00DD4D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4"/>
  </w:num>
  <w:num w:numId="3">
    <w:abstractNumId w:val="34"/>
  </w:num>
  <w:num w:numId="4">
    <w:abstractNumId w:val="14"/>
  </w:num>
  <w:num w:numId="5">
    <w:abstractNumId w:val="26"/>
  </w:num>
  <w:num w:numId="6">
    <w:abstractNumId w:val="13"/>
  </w:num>
  <w:num w:numId="7">
    <w:abstractNumId w:val="0"/>
  </w:num>
  <w:num w:numId="8">
    <w:abstractNumId w:val="42"/>
  </w:num>
  <w:num w:numId="9">
    <w:abstractNumId w:val="6"/>
  </w:num>
  <w:num w:numId="10">
    <w:abstractNumId w:val="16"/>
  </w:num>
  <w:num w:numId="11">
    <w:abstractNumId w:val="39"/>
  </w:num>
  <w:num w:numId="12">
    <w:abstractNumId w:val="28"/>
  </w:num>
  <w:num w:numId="13">
    <w:abstractNumId w:val="27"/>
  </w:num>
  <w:num w:numId="14">
    <w:abstractNumId w:val="7"/>
  </w:num>
  <w:num w:numId="15">
    <w:abstractNumId w:val="36"/>
  </w:num>
  <w:num w:numId="16">
    <w:abstractNumId w:val="4"/>
  </w:num>
  <w:num w:numId="17">
    <w:abstractNumId w:val="32"/>
  </w:num>
  <w:num w:numId="18">
    <w:abstractNumId w:val="17"/>
  </w:num>
  <w:num w:numId="19">
    <w:abstractNumId w:val="43"/>
  </w:num>
  <w:num w:numId="20">
    <w:abstractNumId w:val="2"/>
  </w:num>
  <w:num w:numId="21">
    <w:abstractNumId w:val="19"/>
  </w:num>
  <w:num w:numId="22">
    <w:abstractNumId w:val="20"/>
  </w:num>
  <w:num w:numId="23">
    <w:abstractNumId w:val="41"/>
  </w:num>
  <w:num w:numId="24">
    <w:abstractNumId w:val="18"/>
  </w:num>
  <w:num w:numId="25">
    <w:abstractNumId w:val="1"/>
  </w:num>
  <w:num w:numId="26">
    <w:abstractNumId w:val="15"/>
  </w:num>
  <w:num w:numId="27">
    <w:abstractNumId w:val="12"/>
  </w:num>
  <w:num w:numId="28">
    <w:abstractNumId w:val="10"/>
  </w:num>
  <w:num w:numId="29">
    <w:abstractNumId w:val="40"/>
  </w:num>
  <w:num w:numId="30">
    <w:abstractNumId w:val="11"/>
  </w:num>
  <w:num w:numId="31">
    <w:abstractNumId w:val="31"/>
  </w:num>
  <w:num w:numId="32">
    <w:abstractNumId w:val="38"/>
  </w:num>
  <w:num w:numId="33">
    <w:abstractNumId w:val="35"/>
  </w:num>
  <w:num w:numId="34">
    <w:abstractNumId w:val="30"/>
  </w:num>
  <w:num w:numId="35">
    <w:abstractNumId w:val="9"/>
  </w:num>
  <w:num w:numId="36">
    <w:abstractNumId w:val="29"/>
  </w:num>
  <w:num w:numId="37">
    <w:abstractNumId w:val="37"/>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EA11B9B-AD5E-45A3-8D8D-CAADD77CF9CA}"/>
    <w:docVar w:name="dgnword-eventsink" w:val="362552464"/>
  </w:docVars>
  <w:rsids>
    <w:rsidRoot w:val="00FE404D"/>
    <w:rsid w:val="00000325"/>
    <w:rsid w:val="00001472"/>
    <w:rsid w:val="0000215C"/>
    <w:rsid w:val="000022C0"/>
    <w:rsid w:val="00002802"/>
    <w:rsid w:val="00002A2F"/>
    <w:rsid w:val="00002EEB"/>
    <w:rsid w:val="00003DEC"/>
    <w:rsid w:val="000041FA"/>
    <w:rsid w:val="000043B1"/>
    <w:rsid w:val="00004F75"/>
    <w:rsid w:val="00005775"/>
    <w:rsid w:val="00005FAE"/>
    <w:rsid w:val="00007851"/>
    <w:rsid w:val="000078C1"/>
    <w:rsid w:val="000107BA"/>
    <w:rsid w:val="00010F06"/>
    <w:rsid w:val="000126E6"/>
    <w:rsid w:val="0001276B"/>
    <w:rsid w:val="0001312C"/>
    <w:rsid w:val="00013302"/>
    <w:rsid w:val="0001430A"/>
    <w:rsid w:val="000153AD"/>
    <w:rsid w:val="00015C10"/>
    <w:rsid w:val="00016F12"/>
    <w:rsid w:val="000174EA"/>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3AA2"/>
    <w:rsid w:val="000455CD"/>
    <w:rsid w:val="00045832"/>
    <w:rsid w:val="00045A96"/>
    <w:rsid w:val="00046684"/>
    <w:rsid w:val="00046FFB"/>
    <w:rsid w:val="000473D4"/>
    <w:rsid w:val="00047C46"/>
    <w:rsid w:val="00052885"/>
    <w:rsid w:val="000538B0"/>
    <w:rsid w:val="0005420A"/>
    <w:rsid w:val="00055157"/>
    <w:rsid w:val="00055744"/>
    <w:rsid w:val="00055B99"/>
    <w:rsid w:val="00055E66"/>
    <w:rsid w:val="00055E84"/>
    <w:rsid w:val="00056211"/>
    <w:rsid w:val="0006018C"/>
    <w:rsid w:val="00060FDD"/>
    <w:rsid w:val="00061A5E"/>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A0DBE"/>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1DE1"/>
    <w:rsid w:val="000B235A"/>
    <w:rsid w:val="000B26F0"/>
    <w:rsid w:val="000B2BBC"/>
    <w:rsid w:val="000B31A7"/>
    <w:rsid w:val="000B3567"/>
    <w:rsid w:val="000B3670"/>
    <w:rsid w:val="000B3D16"/>
    <w:rsid w:val="000B4AB1"/>
    <w:rsid w:val="000B5496"/>
    <w:rsid w:val="000B6A98"/>
    <w:rsid w:val="000B7479"/>
    <w:rsid w:val="000B7DF3"/>
    <w:rsid w:val="000C0285"/>
    <w:rsid w:val="000C0AD3"/>
    <w:rsid w:val="000C1144"/>
    <w:rsid w:val="000C2DB2"/>
    <w:rsid w:val="000C32C0"/>
    <w:rsid w:val="000C3B61"/>
    <w:rsid w:val="000C4630"/>
    <w:rsid w:val="000C6145"/>
    <w:rsid w:val="000C73FD"/>
    <w:rsid w:val="000C75D0"/>
    <w:rsid w:val="000D002F"/>
    <w:rsid w:val="000D19A4"/>
    <w:rsid w:val="000D1DCD"/>
    <w:rsid w:val="000D207B"/>
    <w:rsid w:val="000D2764"/>
    <w:rsid w:val="000D3FB9"/>
    <w:rsid w:val="000D4E91"/>
    <w:rsid w:val="000D55C5"/>
    <w:rsid w:val="000D5BE6"/>
    <w:rsid w:val="000D5CD9"/>
    <w:rsid w:val="000D5D1D"/>
    <w:rsid w:val="000D7897"/>
    <w:rsid w:val="000D7C63"/>
    <w:rsid w:val="000E0AE2"/>
    <w:rsid w:val="000E214D"/>
    <w:rsid w:val="000E2153"/>
    <w:rsid w:val="000E2324"/>
    <w:rsid w:val="000E238D"/>
    <w:rsid w:val="000E24E5"/>
    <w:rsid w:val="000E30E9"/>
    <w:rsid w:val="000E3231"/>
    <w:rsid w:val="000E52D5"/>
    <w:rsid w:val="000E6285"/>
    <w:rsid w:val="000E6565"/>
    <w:rsid w:val="000E6951"/>
    <w:rsid w:val="000E7301"/>
    <w:rsid w:val="000E756E"/>
    <w:rsid w:val="000E7DFD"/>
    <w:rsid w:val="000E7FAA"/>
    <w:rsid w:val="000F2536"/>
    <w:rsid w:val="000F266F"/>
    <w:rsid w:val="000F4842"/>
    <w:rsid w:val="000F4A07"/>
    <w:rsid w:val="000F57F1"/>
    <w:rsid w:val="000F62C1"/>
    <w:rsid w:val="000F72FF"/>
    <w:rsid w:val="000F7C5D"/>
    <w:rsid w:val="000F7DD4"/>
    <w:rsid w:val="0010043D"/>
    <w:rsid w:val="0010053A"/>
    <w:rsid w:val="00100BBC"/>
    <w:rsid w:val="00101268"/>
    <w:rsid w:val="00101C8E"/>
    <w:rsid w:val="001022C1"/>
    <w:rsid w:val="00102A7B"/>
    <w:rsid w:val="00102B7F"/>
    <w:rsid w:val="00102EA2"/>
    <w:rsid w:val="00104038"/>
    <w:rsid w:val="0010536D"/>
    <w:rsid w:val="001053CA"/>
    <w:rsid w:val="001060C0"/>
    <w:rsid w:val="00106296"/>
    <w:rsid w:val="00106D6B"/>
    <w:rsid w:val="00107AFA"/>
    <w:rsid w:val="00110593"/>
    <w:rsid w:val="00110E23"/>
    <w:rsid w:val="00111393"/>
    <w:rsid w:val="0011344B"/>
    <w:rsid w:val="00115A18"/>
    <w:rsid w:val="00115F0B"/>
    <w:rsid w:val="001167F0"/>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4C9"/>
    <w:rsid w:val="00127802"/>
    <w:rsid w:val="00127A90"/>
    <w:rsid w:val="001311D2"/>
    <w:rsid w:val="0013258B"/>
    <w:rsid w:val="00133743"/>
    <w:rsid w:val="00133883"/>
    <w:rsid w:val="00133CAA"/>
    <w:rsid w:val="00134186"/>
    <w:rsid w:val="00134392"/>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BED"/>
    <w:rsid w:val="00154F1A"/>
    <w:rsid w:val="001551F8"/>
    <w:rsid w:val="001552F4"/>
    <w:rsid w:val="001554B2"/>
    <w:rsid w:val="00155F77"/>
    <w:rsid w:val="0015645E"/>
    <w:rsid w:val="001578D2"/>
    <w:rsid w:val="001602A8"/>
    <w:rsid w:val="00162172"/>
    <w:rsid w:val="00163601"/>
    <w:rsid w:val="00163DB2"/>
    <w:rsid w:val="00164824"/>
    <w:rsid w:val="001658F9"/>
    <w:rsid w:val="0016590E"/>
    <w:rsid w:val="00165AD6"/>
    <w:rsid w:val="00165E22"/>
    <w:rsid w:val="00167CBB"/>
    <w:rsid w:val="00167EB6"/>
    <w:rsid w:val="00170D3C"/>
    <w:rsid w:val="00170E9C"/>
    <w:rsid w:val="001723AB"/>
    <w:rsid w:val="00172BAB"/>
    <w:rsid w:val="00173819"/>
    <w:rsid w:val="00173855"/>
    <w:rsid w:val="00174DA7"/>
    <w:rsid w:val="001754C1"/>
    <w:rsid w:val="00176913"/>
    <w:rsid w:val="00177072"/>
    <w:rsid w:val="00177179"/>
    <w:rsid w:val="001774A4"/>
    <w:rsid w:val="00180097"/>
    <w:rsid w:val="001807BF"/>
    <w:rsid w:val="00180A38"/>
    <w:rsid w:val="00182505"/>
    <w:rsid w:val="00182BEE"/>
    <w:rsid w:val="00182F4E"/>
    <w:rsid w:val="00183611"/>
    <w:rsid w:val="00183B3A"/>
    <w:rsid w:val="001842DD"/>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12DD"/>
    <w:rsid w:val="00192296"/>
    <w:rsid w:val="0019241E"/>
    <w:rsid w:val="00192708"/>
    <w:rsid w:val="001927D9"/>
    <w:rsid w:val="001929D5"/>
    <w:rsid w:val="00193E24"/>
    <w:rsid w:val="00195A58"/>
    <w:rsid w:val="00196085"/>
    <w:rsid w:val="00196543"/>
    <w:rsid w:val="001A033D"/>
    <w:rsid w:val="001A2072"/>
    <w:rsid w:val="001A348C"/>
    <w:rsid w:val="001A3B81"/>
    <w:rsid w:val="001A4037"/>
    <w:rsid w:val="001A4240"/>
    <w:rsid w:val="001A6440"/>
    <w:rsid w:val="001A77E7"/>
    <w:rsid w:val="001B0B3A"/>
    <w:rsid w:val="001B10D6"/>
    <w:rsid w:val="001B122A"/>
    <w:rsid w:val="001B14BB"/>
    <w:rsid w:val="001B1E8D"/>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2246"/>
    <w:rsid w:val="001C34B9"/>
    <w:rsid w:val="001C472F"/>
    <w:rsid w:val="001C4789"/>
    <w:rsid w:val="001C4883"/>
    <w:rsid w:val="001C4C3E"/>
    <w:rsid w:val="001C53F6"/>
    <w:rsid w:val="001C6CF3"/>
    <w:rsid w:val="001C6E7F"/>
    <w:rsid w:val="001C6FEC"/>
    <w:rsid w:val="001C705C"/>
    <w:rsid w:val="001C7458"/>
    <w:rsid w:val="001C7609"/>
    <w:rsid w:val="001C7D3E"/>
    <w:rsid w:val="001D1941"/>
    <w:rsid w:val="001D2111"/>
    <w:rsid w:val="001D25CA"/>
    <w:rsid w:val="001D36F7"/>
    <w:rsid w:val="001D3889"/>
    <w:rsid w:val="001D402C"/>
    <w:rsid w:val="001D442D"/>
    <w:rsid w:val="001D457A"/>
    <w:rsid w:val="001D4E84"/>
    <w:rsid w:val="001D567D"/>
    <w:rsid w:val="001D5D14"/>
    <w:rsid w:val="001D6603"/>
    <w:rsid w:val="001D68CD"/>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5292"/>
    <w:rsid w:val="001E5668"/>
    <w:rsid w:val="001E69BD"/>
    <w:rsid w:val="001E6A3D"/>
    <w:rsid w:val="001E6AD8"/>
    <w:rsid w:val="001E7AC8"/>
    <w:rsid w:val="001F0DF2"/>
    <w:rsid w:val="001F11C7"/>
    <w:rsid w:val="001F1404"/>
    <w:rsid w:val="001F20DC"/>
    <w:rsid w:val="001F25E8"/>
    <w:rsid w:val="001F28C6"/>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26CD"/>
    <w:rsid w:val="00202C00"/>
    <w:rsid w:val="00203457"/>
    <w:rsid w:val="00203EF5"/>
    <w:rsid w:val="00204ADC"/>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D2E"/>
    <w:rsid w:val="00216E2E"/>
    <w:rsid w:val="00217EEA"/>
    <w:rsid w:val="002200E2"/>
    <w:rsid w:val="00220193"/>
    <w:rsid w:val="0022038D"/>
    <w:rsid w:val="00220B15"/>
    <w:rsid w:val="00221AB2"/>
    <w:rsid w:val="00222E3B"/>
    <w:rsid w:val="002233BD"/>
    <w:rsid w:val="002241CB"/>
    <w:rsid w:val="002242FA"/>
    <w:rsid w:val="00224D38"/>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D18"/>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6E6"/>
    <w:rsid w:val="00246DC0"/>
    <w:rsid w:val="00246F3D"/>
    <w:rsid w:val="00247069"/>
    <w:rsid w:val="002479D3"/>
    <w:rsid w:val="002505FB"/>
    <w:rsid w:val="00250E9E"/>
    <w:rsid w:val="00251937"/>
    <w:rsid w:val="00251984"/>
    <w:rsid w:val="00251CF4"/>
    <w:rsid w:val="00251E09"/>
    <w:rsid w:val="00252308"/>
    <w:rsid w:val="00252866"/>
    <w:rsid w:val="002529B1"/>
    <w:rsid w:val="0025442E"/>
    <w:rsid w:val="002559C6"/>
    <w:rsid w:val="002578CC"/>
    <w:rsid w:val="00257CFC"/>
    <w:rsid w:val="00260517"/>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DFF"/>
    <w:rsid w:val="00277B1C"/>
    <w:rsid w:val="00277FB2"/>
    <w:rsid w:val="002800BF"/>
    <w:rsid w:val="00280932"/>
    <w:rsid w:val="0028191A"/>
    <w:rsid w:val="002822A7"/>
    <w:rsid w:val="002828BC"/>
    <w:rsid w:val="002846BB"/>
    <w:rsid w:val="00285C85"/>
    <w:rsid w:val="00286ECB"/>
    <w:rsid w:val="002873C2"/>
    <w:rsid w:val="00287B23"/>
    <w:rsid w:val="00290C95"/>
    <w:rsid w:val="00290FE7"/>
    <w:rsid w:val="0029148C"/>
    <w:rsid w:val="002921B6"/>
    <w:rsid w:val="0029270E"/>
    <w:rsid w:val="002928FD"/>
    <w:rsid w:val="00294034"/>
    <w:rsid w:val="0029467D"/>
    <w:rsid w:val="00294721"/>
    <w:rsid w:val="00295DE9"/>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68F2"/>
    <w:rsid w:val="002B74B7"/>
    <w:rsid w:val="002C072C"/>
    <w:rsid w:val="002C0DCE"/>
    <w:rsid w:val="002C165B"/>
    <w:rsid w:val="002C17F5"/>
    <w:rsid w:val="002C18AD"/>
    <w:rsid w:val="002C2C64"/>
    <w:rsid w:val="002C32C0"/>
    <w:rsid w:val="002C46C8"/>
    <w:rsid w:val="002C4FAD"/>
    <w:rsid w:val="002C51B5"/>
    <w:rsid w:val="002C55A7"/>
    <w:rsid w:val="002C6425"/>
    <w:rsid w:val="002C6F3C"/>
    <w:rsid w:val="002C7804"/>
    <w:rsid w:val="002C7932"/>
    <w:rsid w:val="002C7B81"/>
    <w:rsid w:val="002C7C81"/>
    <w:rsid w:val="002D053C"/>
    <w:rsid w:val="002D2FE8"/>
    <w:rsid w:val="002D33AE"/>
    <w:rsid w:val="002D3D13"/>
    <w:rsid w:val="002D6664"/>
    <w:rsid w:val="002D6887"/>
    <w:rsid w:val="002D6E28"/>
    <w:rsid w:val="002D7311"/>
    <w:rsid w:val="002D7410"/>
    <w:rsid w:val="002E18A6"/>
    <w:rsid w:val="002E2C3B"/>
    <w:rsid w:val="002E30B0"/>
    <w:rsid w:val="002E3322"/>
    <w:rsid w:val="002E3D2E"/>
    <w:rsid w:val="002E6203"/>
    <w:rsid w:val="002E6682"/>
    <w:rsid w:val="002E6ACA"/>
    <w:rsid w:val="002E6B85"/>
    <w:rsid w:val="002E6FAE"/>
    <w:rsid w:val="002E7597"/>
    <w:rsid w:val="002E7F6A"/>
    <w:rsid w:val="002F07B4"/>
    <w:rsid w:val="002F13D4"/>
    <w:rsid w:val="002F1CC9"/>
    <w:rsid w:val="002F2811"/>
    <w:rsid w:val="002F2C0D"/>
    <w:rsid w:val="002F2C7A"/>
    <w:rsid w:val="002F2F1B"/>
    <w:rsid w:val="002F49A0"/>
    <w:rsid w:val="002F54BB"/>
    <w:rsid w:val="002F5585"/>
    <w:rsid w:val="002F5590"/>
    <w:rsid w:val="002F5D7B"/>
    <w:rsid w:val="002F6B75"/>
    <w:rsid w:val="00301725"/>
    <w:rsid w:val="00302AA6"/>
    <w:rsid w:val="0030362A"/>
    <w:rsid w:val="00304AA7"/>
    <w:rsid w:val="003059D2"/>
    <w:rsid w:val="003059EE"/>
    <w:rsid w:val="00306149"/>
    <w:rsid w:val="00307489"/>
    <w:rsid w:val="00310CB9"/>
    <w:rsid w:val="00310DA7"/>
    <w:rsid w:val="00311422"/>
    <w:rsid w:val="0031230A"/>
    <w:rsid w:val="003127D9"/>
    <w:rsid w:val="0031377F"/>
    <w:rsid w:val="00313AE9"/>
    <w:rsid w:val="00314064"/>
    <w:rsid w:val="00314494"/>
    <w:rsid w:val="00315205"/>
    <w:rsid w:val="0031563D"/>
    <w:rsid w:val="003156C0"/>
    <w:rsid w:val="003159FA"/>
    <w:rsid w:val="00315C30"/>
    <w:rsid w:val="00315C87"/>
    <w:rsid w:val="00316485"/>
    <w:rsid w:val="003166BD"/>
    <w:rsid w:val="00317068"/>
    <w:rsid w:val="003174F6"/>
    <w:rsid w:val="003206AA"/>
    <w:rsid w:val="00320796"/>
    <w:rsid w:val="003207AD"/>
    <w:rsid w:val="00320844"/>
    <w:rsid w:val="00320DEE"/>
    <w:rsid w:val="003218BB"/>
    <w:rsid w:val="00321D6D"/>
    <w:rsid w:val="0032274F"/>
    <w:rsid w:val="00322958"/>
    <w:rsid w:val="00322C32"/>
    <w:rsid w:val="0032360B"/>
    <w:rsid w:val="00323D5E"/>
    <w:rsid w:val="0032667B"/>
    <w:rsid w:val="00326DA6"/>
    <w:rsid w:val="00327499"/>
    <w:rsid w:val="00331170"/>
    <w:rsid w:val="003313B6"/>
    <w:rsid w:val="003314BC"/>
    <w:rsid w:val="0033154A"/>
    <w:rsid w:val="00331CFD"/>
    <w:rsid w:val="00332646"/>
    <w:rsid w:val="00332699"/>
    <w:rsid w:val="00333064"/>
    <w:rsid w:val="003345A7"/>
    <w:rsid w:val="00334CF7"/>
    <w:rsid w:val="003357AB"/>
    <w:rsid w:val="00335986"/>
    <w:rsid w:val="00335FA8"/>
    <w:rsid w:val="00340F8B"/>
    <w:rsid w:val="0034219B"/>
    <w:rsid w:val="00342844"/>
    <w:rsid w:val="00342C69"/>
    <w:rsid w:val="003432C2"/>
    <w:rsid w:val="00343B08"/>
    <w:rsid w:val="00344906"/>
    <w:rsid w:val="003459A7"/>
    <w:rsid w:val="00345E0D"/>
    <w:rsid w:val="00347487"/>
    <w:rsid w:val="00350851"/>
    <w:rsid w:val="00351836"/>
    <w:rsid w:val="00352D19"/>
    <w:rsid w:val="00353678"/>
    <w:rsid w:val="00353A32"/>
    <w:rsid w:val="00354B7D"/>
    <w:rsid w:val="0035532A"/>
    <w:rsid w:val="00355552"/>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E51"/>
    <w:rsid w:val="00377F5F"/>
    <w:rsid w:val="00380496"/>
    <w:rsid w:val="003810A6"/>
    <w:rsid w:val="00381E9E"/>
    <w:rsid w:val="003823D7"/>
    <w:rsid w:val="0038253F"/>
    <w:rsid w:val="00382D15"/>
    <w:rsid w:val="00382DE9"/>
    <w:rsid w:val="003838C9"/>
    <w:rsid w:val="00385416"/>
    <w:rsid w:val="00385568"/>
    <w:rsid w:val="00385652"/>
    <w:rsid w:val="0038597C"/>
    <w:rsid w:val="00385B37"/>
    <w:rsid w:val="00386DB4"/>
    <w:rsid w:val="00387B12"/>
    <w:rsid w:val="00390FB9"/>
    <w:rsid w:val="003914CF"/>
    <w:rsid w:val="00391A66"/>
    <w:rsid w:val="00394556"/>
    <w:rsid w:val="00394C78"/>
    <w:rsid w:val="0039568A"/>
    <w:rsid w:val="00395EDC"/>
    <w:rsid w:val="00396B08"/>
    <w:rsid w:val="00397900"/>
    <w:rsid w:val="00397C9C"/>
    <w:rsid w:val="003A0E94"/>
    <w:rsid w:val="003A19E7"/>
    <w:rsid w:val="003A1B08"/>
    <w:rsid w:val="003A1E1A"/>
    <w:rsid w:val="003A288E"/>
    <w:rsid w:val="003A3812"/>
    <w:rsid w:val="003A4C1D"/>
    <w:rsid w:val="003A511F"/>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6E2"/>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163C9"/>
    <w:rsid w:val="00420650"/>
    <w:rsid w:val="00420A07"/>
    <w:rsid w:val="00420B44"/>
    <w:rsid w:val="004212DF"/>
    <w:rsid w:val="00421497"/>
    <w:rsid w:val="00422469"/>
    <w:rsid w:val="00422895"/>
    <w:rsid w:val="00422FC1"/>
    <w:rsid w:val="004235FF"/>
    <w:rsid w:val="0042363F"/>
    <w:rsid w:val="004239F2"/>
    <w:rsid w:val="00424407"/>
    <w:rsid w:val="004246A0"/>
    <w:rsid w:val="00424859"/>
    <w:rsid w:val="00425232"/>
    <w:rsid w:val="004277F9"/>
    <w:rsid w:val="0042796C"/>
    <w:rsid w:val="0043005C"/>
    <w:rsid w:val="00430507"/>
    <w:rsid w:val="004309CF"/>
    <w:rsid w:val="00430BD9"/>
    <w:rsid w:val="0043138E"/>
    <w:rsid w:val="004314B9"/>
    <w:rsid w:val="00431AD8"/>
    <w:rsid w:val="00431D73"/>
    <w:rsid w:val="004322AC"/>
    <w:rsid w:val="00432414"/>
    <w:rsid w:val="00432AE4"/>
    <w:rsid w:val="00432E61"/>
    <w:rsid w:val="00433C0A"/>
    <w:rsid w:val="0043410E"/>
    <w:rsid w:val="004345AC"/>
    <w:rsid w:val="00435E74"/>
    <w:rsid w:val="00436331"/>
    <w:rsid w:val="00436849"/>
    <w:rsid w:val="00436C76"/>
    <w:rsid w:val="0043703D"/>
    <w:rsid w:val="00440D1A"/>
    <w:rsid w:val="00440E0F"/>
    <w:rsid w:val="004421E0"/>
    <w:rsid w:val="004428AE"/>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28EB"/>
    <w:rsid w:val="00462B32"/>
    <w:rsid w:val="004635F9"/>
    <w:rsid w:val="004641F7"/>
    <w:rsid w:val="0046427F"/>
    <w:rsid w:val="00464B73"/>
    <w:rsid w:val="0046532E"/>
    <w:rsid w:val="00465471"/>
    <w:rsid w:val="00465910"/>
    <w:rsid w:val="00465B5D"/>
    <w:rsid w:val="004666A8"/>
    <w:rsid w:val="0046780D"/>
    <w:rsid w:val="00467AFE"/>
    <w:rsid w:val="0047079D"/>
    <w:rsid w:val="004709D4"/>
    <w:rsid w:val="00470F8B"/>
    <w:rsid w:val="004714B5"/>
    <w:rsid w:val="0047168D"/>
    <w:rsid w:val="00472023"/>
    <w:rsid w:val="00472CA1"/>
    <w:rsid w:val="0047375C"/>
    <w:rsid w:val="00473848"/>
    <w:rsid w:val="0047477B"/>
    <w:rsid w:val="00475E76"/>
    <w:rsid w:val="00476199"/>
    <w:rsid w:val="00476465"/>
    <w:rsid w:val="00477334"/>
    <w:rsid w:val="00477FD9"/>
    <w:rsid w:val="00480027"/>
    <w:rsid w:val="004824C8"/>
    <w:rsid w:val="0048286F"/>
    <w:rsid w:val="00483842"/>
    <w:rsid w:val="00483B43"/>
    <w:rsid w:val="00483C8C"/>
    <w:rsid w:val="00483F89"/>
    <w:rsid w:val="00484889"/>
    <w:rsid w:val="00484C77"/>
    <w:rsid w:val="004864C5"/>
    <w:rsid w:val="00486CB0"/>
    <w:rsid w:val="00486E78"/>
    <w:rsid w:val="00486EBE"/>
    <w:rsid w:val="004872E6"/>
    <w:rsid w:val="004873E9"/>
    <w:rsid w:val="00491747"/>
    <w:rsid w:val="00493B62"/>
    <w:rsid w:val="00493BD3"/>
    <w:rsid w:val="00494B70"/>
    <w:rsid w:val="00494F53"/>
    <w:rsid w:val="00494F95"/>
    <w:rsid w:val="0049506B"/>
    <w:rsid w:val="0049524C"/>
    <w:rsid w:val="0049671E"/>
    <w:rsid w:val="00496925"/>
    <w:rsid w:val="00496E3C"/>
    <w:rsid w:val="00497337"/>
    <w:rsid w:val="004974D3"/>
    <w:rsid w:val="00497595"/>
    <w:rsid w:val="00497AEC"/>
    <w:rsid w:val="004A1CB3"/>
    <w:rsid w:val="004A5654"/>
    <w:rsid w:val="004A608A"/>
    <w:rsid w:val="004A709A"/>
    <w:rsid w:val="004A7515"/>
    <w:rsid w:val="004B0B63"/>
    <w:rsid w:val="004B118F"/>
    <w:rsid w:val="004B13FA"/>
    <w:rsid w:val="004B15F2"/>
    <w:rsid w:val="004B1D23"/>
    <w:rsid w:val="004B2A04"/>
    <w:rsid w:val="004B2F58"/>
    <w:rsid w:val="004B413E"/>
    <w:rsid w:val="004B46E4"/>
    <w:rsid w:val="004B52D6"/>
    <w:rsid w:val="004B57FC"/>
    <w:rsid w:val="004B5CB5"/>
    <w:rsid w:val="004B70CB"/>
    <w:rsid w:val="004B7628"/>
    <w:rsid w:val="004C0228"/>
    <w:rsid w:val="004C0C31"/>
    <w:rsid w:val="004C17A6"/>
    <w:rsid w:val="004C40D7"/>
    <w:rsid w:val="004C4A1A"/>
    <w:rsid w:val="004C5372"/>
    <w:rsid w:val="004C59C8"/>
    <w:rsid w:val="004C5E81"/>
    <w:rsid w:val="004C6F61"/>
    <w:rsid w:val="004C7F6B"/>
    <w:rsid w:val="004D0756"/>
    <w:rsid w:val="004D0A05"/>
    <w:rsid w:val="004D0ADD"/>
    <w:rsid w:val="004D0C35"/>
    <w:rsid w:val="004D100D"/>
    <w:rsid w:val="004D16FF"/>
    <w:rsid w:val="004D2CC5"/>
    <w:rsid w:val="004D33E2"/>
    <w:rsid w:val="004D34AE"/>
    <w:rsid w:val="004D3529"/>
    <w:rsid w:val="004D4268"/>
    <w:rsid w:val="004D51C6"/>
    <w:rsid w:val="004D7012"/>
    <w:rsid w:val="004D770E"/>
    <w:rsid w:val="004D79EF"/>
    <w:rsid w:val="004D7F30"/>
    <w:rsid w:val="004E19C0"/>
    <w:rsid w:val="004E1A69"/>
    <w:rsid w:val="004E1EC6"/>
    <w:rsid w:val="004E2382"/>
    <w:rsid w:val="004E2A76"/>
    <w:rsid w:val="004E2EA9"/>
    <w:rsid w:val="004E3042"/>
    <w:rsid w:val="004E3107"/>
    <w:rsid w:val="004E319E"/>
    <w:rsid w:val="004E3B82"/>
    <w:rsid w:val="004E4CD5"/>
    <w:rsid w:val="004E597E"/>
    <w:rsid w:val="004E655F"/>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4BD"/>
    <w:rsid w:val="00503BBC"/>
    <w:rsid w:val="00506E47"/>
    <w:rsid w:val="00506FDA"/>
    <w:rsid w:val="005106D1"/>
    <w:rsid w:val="00510A61"/>
    <w:rsid w:val="005121F7"/>
    <w:rsid w:val="00512240"/>
    <w:rsid w:val="0051289F"/>
    <w:rsid w:val="00513BAC"/>
    <w:rsid w:val="0051557E"/>
    <w:rsid w:val="00516062"/>
    <w:rsid w:val="005164E9"/>
    <w:rsid w:val="00520869"/>
    <w:rsid w:val="00520F76"/>
    <w:rsid w:val="005213D0"/>
    <w:rsid w:val="005217BF"/>
    <w:rsid w:val="00521A7D"/>
    <w:rsid w:val="00521E43"/>
    <w:rsid w:val="00522205"/>
    <w:rsid w:val="00522916"/>
    <w:rsid w:val="00522B10"/>
    <w:rsid w:val="005239D5"/>
    <w:rsid w:val="005244A4"/>
    <w:rsid w:val="005248C3"/>
    <w:rsid w:val="0052585B"/>
    <w:rsid w:val="00525934"/>
    <w:rsid w:val="00525EEA"/>
    <w:rsid w:val="00526090"/>
    <w:rsid w:val="005269C1"/>
    <w:rsid w:val="00527E8C"/>
    <w:rsid w:val="005303E0"/>
    <w:rsid w:val="00530FE7"/>
    <w:rsid w:val="00531D8E"/>
    <w:rsid w:val="00532392"/>
    <w:rsid w:val="00532EAC"/>
    <w:rsid w:val="00533942"/>
    <w:rsid w:val="00535D02"/>
    <w:rsid w:val="005405B2"/>
    <w:rsid w:val="005408A5"/>
    <w:rsid w:val="00540EA5"/>
    <w:rsid w:val="005411A5"/>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B42"/>
    <w:rsid w:val="005516E3"/>
    <w:rsid w:val="005518EC"/>
    <w:rsid w:val="0055245D"/>
    <w:rsid w:val="00553EFC"/>
    <w:rsid w:val="00554C8F"/>
    <w:rsid w:val="00554DBA"/>
    <w:rsid w:val="005556A0"/>
    <w:rsid w:val="00555DB4"/>
    <w:rsid w:val="00556A19"/>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0B"/>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46AA"/>
    <w:rsid w:val="00585436"/>
    <w:rsid w:val="0058573F"/>
    <w:rsid w:val="00585ACB"/>
    <w:rsid w:val="00585C2B"/>
    <w:rsid w:val="00585EEE"/>
    <w:rsid w:val="0058680B"/>
    <w:rsid w:val="00587034"/>
    <w:rsid w:val="00590D4E"/>
    <w:rsid w:val="00591435"/>
    <w:rsid w:val="0059158D"/>
    <w:rsid w:val="005916CA"/>
    <w:rsid w:val="005945FD"/>
    <w:rsid w:val="00594A4F"/>
    <w:rsid w:val="005951E2"/>
    <w:rsid w:val="00595708"/>
    <w:rsid w:val="00595FF0"/>
    <w:rsid w:val="00596723"/>
    <w:rsid w:val="00596B0C"/>
    <w:rsid w:val="005A0421"/>
    <w:rsid w:val="005A0D6B"/>
    <w:rsid w:val="005A14FE"/>
    <w:rsid w:val="005A16EC"/>
    <w:rsid w:val="005A1E7B"/>
    <w:rsid w:val="005A27CB"/>
    <w:rsid w:val="005A2DEF"/>
    <w:rsid w:val="005A358E"/>
    <w:rsid w:val="005A3CFC"/>
    <w:rsid w:val="005A51CE"/>
    <w:rsid w:val="005A52F3"/>
    <w:rsid w:val="005A574E"/>
    <w:rsid w:val="005A58F1"/>
    <w:rsid w:val="005A5C0F"/>
    <w:rsid w:val="005A60C3"/>
    <w:rsid w:val="005A66C7"/>
    <w:rsid w:val="005A6B0D"/>
    <w:rsid w:val="005A7554"/>
    <w:rsid w:val="005A776F"/>
    <w:rsid w:val="005B07C1"/>
    <w:rsid w:val="005B0A25"/>
    <w:rsid w:val="005B0C80"/>
    <w:rsid w:val="005B1094"/>
    <w:rsid w:val="005B1375"/>
    <w:rsid w:val="005B1D5E"/>
    <w:rsid w:val="005B1F1F"/>
    <w:rsid w:val="005B2701"/>
    <w:rsid w:val="005B39E8"/>
    <w:rsid w:val="005B3B46"/>
    <w:rsid w:val="005B400C"/>
    <w:rsid w:val="005B463E"/>
    <w:rsid w:val="005B4C53"/>
    <w:rsid w:val="005B689D"/>
    <w:rsid w:val="005B71A6"/>
    <w:rsid w:val="005B757B"/>
    <w:rsid w:val="005B787E"/>
    <w:rsid w:val="005B7C83"/>
    <w:rsid w:val="005C12E5"/>
    <w:rsid w:val="005C1A9F"/>
    <w:rsid w:val="005C2C5A"/>
    <w:rsid w:val="005C417D"/>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E88"/>
    <w:rsid w:val="005E1F52"/>
    <w:rsid w:val="005E29C0"/>
    <w:rsid w:val="005E2FBA"/>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54DD"/>
    <w:rsid w:val="005F5854"/>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551"/>
    <w:rsid w:val="00611711"/>
    <w:rsid w:val="00611BC0"/>
    <w:rsid w:val="00611E06"/>
    <w:rsid w:val="00611F92"/>
    <w:rsid w:val="00612050"/>
    <w:rsid w:val="0061239A"/>
    <w:rsid w:val="006124CC"/>
    <w:rsid w:val="00612BFA"/>
    <w:rsid w:val="00612D3A"/>
    <w:rsid w:val="006130AE"/>
    <w:rsid w:val="00613EFE"/>
    <w:rsid w:val="006162A0"/>
    <w:rsid w:val="00617198"/>
    <w:rsid w:val="00617768"/>
    <w:rsid w:val="006177DC"/>
    <w:rsid w:val="0062023C"/>
    <w:rsid w:val="00620C22"/>
    <w:rsid w:val="00621CB6"/>
    <w:rsid w:val="006226D6"/>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30AF"/>
    <w:rsid w:val="00633C8C"/>
    <w:rsid w:val="00634948"/>
    <w:rsid w:val="006352BD"/>
    <w:rsid w:val="006359D4"/>
    <w:rsid w:val="00635E9B"/>
    <w:rsid w:val="006374CD"/>
    <w:rsid w:val="0063778C"/>
    <w:rsid w:val="006405AE"/>
    <w:rsid w:val="006406BD"/>
    <w:rsid w:val="00640D8F"/>
    <w:rsid w:val="00643124"/>
    <w:rsid w:val="00644FBD"/>
    <w:rsid w:val="006454F1"/>
    <w:rsid w:val="0064557C"/>
    <w:rsid w:val="0064582E"/>
    <w:rsid w:val="006468C5"/>
    <w:rsid w:val="00647B1E"/>
    <w:rsid w:val="006508B6"/>
    <w:rsid w:val="00650940"/>
    <w:rsid w:val="006512E4"/>
    <w:rsid w:val="006523F8"/>
    <w:rsid w:val="00652DD7"/>
    <w:rsid w:val="006536D8"/>
    <w:rsid w:val="0065563E"/>
    <w:rsid w:val="0065580B"/>
    <w:rsid w:val="00655F76"/>
    <w:rsid w:val="00657019"/>
    <w:rsid w:val="00657F05"/>
    <w:rsid w:val="006613E0"/>
    <w:rsid w:val="00661755"/>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6D6E"/>
    <w:rsid w:val="0067715F"/>
    <w:rsid w:val="00677EDE"/>
    <w:rsid w:val="00680C65"/>
    <w:rsid w:val="00680FAC"/>
    <w:rsid w:val="00681BFC"/>
    <w:rsid w:val="00682385"/>
    <w:rsid w:val="0068294D"/>
    <w:rsid w:val="0068356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5F59"/>
    <w:rsid w:val="006A6721"/>
    <w:rsid w:val="006B0131"/>
    <w:rsid w:val="006B04C4"/>
    <w:rsid w:val="006B0AF7"/>
    <w:rsid w:val="006B1521"/>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28E"/>
    <w:rsid w:val="006C6E50"/>
    <w:rsid w:val="006D04D8"/>
    <w:rsid w:val="006D0BFD"/>
    <w:rsid w:val="006D0EF9"/>
    <w:rsid w:val="006D1ACA"/>
    <w:rsid w:val="006D3401"/>
    <w:rsid w:val="006D3DDE"/>
    <w:rsid w:val="006D4B3B"/>
    <w:rsid w:val="006D5CCB"/>
    <w:rsid w:val="006D7317"/>
    <w:rsid w:val="006D7FDC"/>
    <w:rsid w:val="006E164C"/>
    <w:rsid w:val="006E165A"/>
    <w:rsid w:val="006E187D"/>
    <w:rsid w:val="006E1E5D"/>
    <w:rsid w:val="006E201F"/>
    <w:rsid w:val="006E2472"/>
    <w:rsid w:val="006E2B2D"/>
    <w:rsid w:val="006E3596"/>
    <w:rsid w:val="006E35DF"/>
    <w:rsid w:val="006E367A"/>
    <w:rsid w:val="006E420C"/>
    <w:rsid w:val="006E4EE6"/>
    <w:rsid w:val="006E4FC4"/>
    <w:rsid w:val="006E5BF7"/>
    <w:rsid w:val="006E5EC1"/>
    <w:rsid w:val="006E68C5"/>
    <w:rsid w:val="006E71DA"/>
    <w:rsid w:val="006E7672"/>
    <w:rsid w:val="006F02D5"/>
    <w:rsid w:val="006F04E1"/>
    <w:rsid w:val="006F0D74"/>
    <w:rsid w:val="006F0EDE"/>
    <w:rsid w:val="006F0F29"/>
    <w:rsid w:val="006F11C5"/>
    <w:rsid w:val="006F125E"/>
    <w:rsid w:val="006F19AC"/>
    <w:rsid w:val="006F1A15"/>
    <w:rsid w:val="006F31DB"/>
    <w:rsid w:val="006F4023"/>
    <w:rsid w:val="006F4378"/>
    <w:rsid w:val="006F4C4C"/>
    <w:rsid w:val="006F4E2C"/>
    <w:rsid w:val="006F534C"/>
    <w:rsid w:val="006F543E"/>
    <w:rsid w:val="006F63C2"/>
    <w:rsid w:val="006F6E1B"/>
    <w:rsid w:val="006F6E53"/>
    <w:rsid w:val="006F6E9C"/>
    <w:rsid w:val="006F7CB6"/>
    <w:rsid w:val="007007A0"/>
    <w:rsid w:val="00700879"/>
    <w:rsid w:val="00701175"/>
    <w:rsid w:val="00701C82"/>
    <w:rsid w:val="007024B3"/>
    <w:rsid w:val="00702851"/>
    <w:rsid w:val="007030F4"/>
    <w:rsid w:val="0070316D"/>
    <w:rsid w:val="0070557C"/>
    <w:rsid w:val="007059ED"/>
    <w:rsid w:val="00706E71"/>
    <w:rsid w:val="0070782F"/>
    <w:rsid w:val="00707AE6"/>
    <w:rsid w:val="00711066"/>
    <w:rsid w:val="00711294"/>
    <w:rsid w:val="00711419"/>
    <w:rsid w:val="00711C10"/>
    <w:rsid w:val="00713163"/>
    <w:rsid w:val="00714712"/>
    <w:rsid w:val="007147CE"/>
    <w:rsid w:val="00714EED"/>
    <w:rsid w:val="00714FEC"/>
    <w:rsid w:val="007154BE"/>
    <w:rsid w:val="00715D48"/>
    <w:rsid w:val="00715FF4"/>
    <w:rsid w:val="00716095"/>
    <w:rsid w:val="007164F6"/>
    <w:rsid w:val="00716737"/>
    <w:rsid w:val="00717545"/>
    <w:rsid w:val="0071780E"/>
    <w:rsid w:val="00722028"/>
    <w:rsid w:val="007226E7"/>
    <w:rsid w:val="00722827"/>
    <w:rsid w:val="007229FD"/>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5A2"/>
    <w:rsid w:val="00744745"/>
    <w:rsid w:val="00744944"/>
    <w:rsid w:val="00745279"/>
    <w:rsid w:val="007467E5"/>
    <w:rsid w:val="00746E1F"/>
    <w:rsid w:val="007476A3"/>
    <w:rsid w:val="00750E48"/>
    <w:rsid w:val="00751F71"/>
    <w:rsid w:val="007520A9"/>
    <w:rsid w:val="007521B1"/>
    <w:rsid w:val="007526C3"/>
    <w:rsid w:val="0075343C"/>
    <w:rsid w:val="00753B13"/>
    <w:rsid w:val="00753FB5"/>
    <w:rsid w:val="0075403E"/>
    <w:rsid w:val="0075426E"/>
    <w:rsid w:val="00754430"/>
    <w:rsid w:val="00754D8E"/>
    <w:rsid w:val="00755076"/>
    <w:rsid w:val="00755956"/>
    <w:rsid w:val="0075677D"/>
    <w:rsid w:val="007567B3"/>
    <w:rsid w:val="00756A76"/>
    <w:rsid w:val="00760D6C"/>
    <w:rsid w:val="0076150F"/>
    <w:rsid w:val="00761F76"/>
    <w:rsid w:val="007624BE"/>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51C"/>
    <w:rsid w:val="00791662"/>
    <w:rsid w:val="00792827"/>
    <w:rsid w:val="0079443E"/>
    <w:rsid w:val="007948C3"/>
    <w:rsid w:val="007948C6"/>
    <w:rsid w:val="00795941"/>
    <w:rsid w:val="00795AC4"/>
    <w:rsid w:val="007964B4"/>
    <w:rsid w:val="0079715F"/>
    <w:rsid w:val="00797A82"/>
    <w:rsid w:val="007A1D8C"/>
    <w:rsid w:val="007A3049"/>
    <w:rsid w:val="007A34B4"/>
    <w:rsid w:val="007A3F11"/>
    <w:rsid w:val="007A3FE5"/>
    <w:rsid w:val="007A43F2"/>
    <w:rsid w:val="007B0BE0"/>
    <w:rsid w:val="007B1493"/>
    <w:rsid w:val="007B2433"/>
    <w:rsid w:val="007B2860"/>
    <w:rsid w:val="007B33EE"/>
    <w:rsid w:val="007B4486"/>
    <w:rsid w:val="007B45E2"/>
    <w:rsid w:val="007B6EE7"/>
    <w:rsid w:val="007B74A3"/>
    <w:rsid w:val="007B7B87"/>
    <w:rsid w:val="007C0A41"/>
    <w:rsid w:val="007C0ECC"/>
    <w:rsid w:val="007C1CFD"/>
    <w:rsid w:val="007C267D"/>
    <w:rsid w:val="007C31EB"/>
    <w:rsid w:val="007C3252"/>
    <w:rsid w:val="007C339A"/>
    <w:rsid w:val="007C540F"/>
    <w:rsid w:val="007C64F8"/>
    <w:rsid w:val="007C6BFA"/>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397C"/>
    <w:rsid w:val="007F4C67"/>
    <w:rsid w:val="007F5486"/>
    <w:rsid w:val="007F7D20"/>
    <w:rsid w:val="007F7F79"/>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0C8"/>
    <w:rsid w:val="00814262"/>
    <w:rsid w:val="0081567D"/>
    <w:rsid w:val="00816219"/>
    <w:rsid w:val="00816DC8"/>
    <w:rsid w:val="00817A96"/>
    <w:rsid w:val="00817CF1"/>
    <w:rsid w:val="0082113F"/>
    <w:rsid w:val="008214BF"/>
    <w:rsid w:val="008215D6"/>
    <w:rsid w:val="0082298D"/>
    <w:rsid w:val="00822AA3"/>
    <w:rsid w:val="00822BD3"/>
    <w:rsid w:val="00823C32"/>
    <w:rsid w:val="00824EFE"/>
    <w:rsid w:val="008253FB"/>
    <w:rsid w:val="00825BD7"/>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231"/>
    <w:rsid w:val="0084278C"/>
    <w:rsid w:val="008447A0"/>
    <w:rsid w:val="008468DF"/>
    <w:rsid w:val="00846C5B"/>
    <w:rsid w:val="0084708C"/>
    <w:rsid w:val="0084762A"/>
    <w:rsid w:val="00852B7D"/>
    <w:rsid w:val="00853135"/>
    <w:rsid w:val="00853DB0"/>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273A"/>
    <w:rsid w:val="00863D75"/>
    <w:rsid w:val="00863E34"/>
    <w:rsid w:val="008641BA"/>
    <w:rsid w:val="0086484B"/>
    <w:rsid w:val="00867B9D"/>
    <w:rsid w:val="00870240"/>
    <w:rsid w:val="00870881"/>
    <w:rsid w:val="008709D7"/>
    <w:rsid w:val="008717EA"/>
    <w:rsid w:val="00871DEE"/>
    <w:rsid w:val="00872223"/>
    <w:rsid w:val="0087273D"/>
    <w:rsid w:val="0087306C"/>
    <w:rsid w:val="00873CF2"/>
    <w:rsid w:val="00873DFF"/>
    <w:rsid w:val="00873E3F"/>
    <w:rsid w:val="00874FE6"/>
    <w:rsid w:val="00875C6A"/>
    <w:rsid w:val="00876E24"/>
    <w:rsid w:val="0087724D"/>
    <w:rsid w:val="008813C9"/>
    <w:rsid w:val="0088224B"/>
    <w:rsid w:val="008827EF"/>
    <w:rsid w:val="0088299F"/>
    <w:rsid w:val="00883586"/>
    <w:rsid w:val="008855C0"/>
    <w:rsid w:val="0088630C"/>
    <w:rsid w:val="00887D5A"/>
    <w:rsid w:val="00887E6C"/>
    <w:rsid w:val="00890960"/>
    <w:rsid w:val="00890DC9"/>
    <w:rsid w:val="00891C06"/>
    <w:rsid w:val="00891FFF"/>
    <w:rsid w:val="00892143"/>
    <w:rsid w:val="00892A4D"/>
    <w:rsid w:val="00892A9B"/>
    <w:rsid w:val="008935BE"/>
    <w:rsid w:val="00893D7A"/>
    <w:rsid w:val="00893FD9"/>
    <w:rsid w:val="0089403F"/>
    <w:rsid w:val="00894343"/>
    <w:rsid w:val="00894B33"/>
    <w:rsid w:val="00894C7B"/>
    <w:rsid w:val="00894CF6"/>
    <w:rsid w:val="008961A0"/>
    <w:rsid w:val="0089644F"/>
    <w:rsid w:val="00897179"/>
    <w:rsid w:val="0089794D"/>
    <w:rsid w:val="00897C7D"/>
    <w:rsid w:val="008A0119"/>
    <w:rsid w:val="008A0381"/>
    <w:rsid w:val="008A0F1D"/>
    <w:rsid w:val="008A17D4"/>
    <w:rsid w:val="008A2450"/>
    <w:rsid w:val="008A3569"/>
    <w:rsid w:val="008A38B3"/>
    <w:rsid w:val="008A45D1"/>
    <w:rsid w:val="008A5C89"/>
    <w:rsid w:val="008A63B3"/>
    <w:rsid w:val="008B0F43"/>
    <w:rsid w:val="008B0FDC"/>
    <w:rsid w:val="008B1298"/>
    <w:rsid w:val="008B1B24"/>
    <w:rsid w:val="008B2EB5"/>
    <w:rsid w:val="008B30FC"/>
    <w:rsid w:val="008B4CC2"/>
    <w:rsid w:val="008B4FA0"/>
    <w:rsid w:val="008B4FE0"/>
    <w:rsid w:val="008B599D"/>
    <w:rsid w:val="008B59CF"/>
    <w:rsid w:val="008B5DE0"/>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62BC"/>
    <w:rsid w:val="008C74BF"/>
    <w:rsid w:val="008C7AC1"/>
    <w:rsid w:val="008D056A"/>
    <w:rsid w:val="008D11D1"/>
    <w:rsid w:val="008D143F"/>
    <w:rsid w:val="008D1B22"/>
    <w:rsid w:val="008D2155"/>
    <w:rsid w:val="008D21FC"/>
    <w:rsid w:val="008D2BC8"/>
    <w:rsid w:val="008D2C76"/>
    <w:rsid w:val="008D3761"/>
    <w:rsid w:val="008D417C"/>
    <w:rsid w:val="008D4B1A"/>
    <w:rsid w:val="008D6897"/>
    <w:rsid w:val="008D737F"/>
    <w:rsid w:val="008D7448"/>
    <w:rsid w:val="008E14D4"/>
    <w:rsid w:val="008E250E"/>
    <w:rsid w:val="008E29F3"/>
    <w:rsid w:val="008E3E9B"/>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B8A"/>
    <w:rsid w:val="008F7C9B"/>
    <w:rsid w:val="008F7D0C"/>
    <w:rsid w:val="008F7D39"/>
    <w:rsid w:val="009001F0"/>
    <w:rsid w:val="009001FE"/>
    <w:rsid w:val="00900852"/>
    <w:rsid w:val="009009D9"/>
    <w:rsid w:val="00900C9C"/>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D33"/>
    <w:rsid w:val="009159FA"/>
    <w:rsid w:val="0091647B"/>
    <w:rsid w:val="00916E9F"/>
    <w:rsid w:val="009179D9"/>
    <w:rsid w:val="0092065D"/>
    <w:rsid w:val="00920B49"/>
    <w:rsid w:val="00920FAF"/>
    <w:rsid w:val="00921BD0"/>
    <w:rsid w:val="0092212B"/>
    <w:rsid w:val="00922720"/>
    <w:rsid w:val="009237CA"/>
    <w:rsid w:val="00923EAB"/>
    <w:rsid w:val="009247DD"/>
    <w:rsid w:val="009251C4"/>
    <w:rsid w:val="00925262"/>
    <w:rsid w:val="00925DE2"/>
    <w:rsid w:val="00927598"/>
    <w:rsid w:val="009278CF"/>
    <w:rsid w:val="00927A12"/>
    <w:rsid w:val="00927F6B"/>
    <w:rsid w:val="0093027C"/>
    <w:rsid w:val="00930298"/>
    <w:rsid w:val="0093035E"/>
    <w:rsid w:val="009304E5"/>
    <w:rsid w:val="0093062B"/>
    <w:rsid w:val="00930D57"/>
    <w:rsid w:val="00932236"/>
    <w:rsid w:val="00932BB7"/>
    <w:rsid w:val="00934362"/>
    <w:rsid w:val="0093513B"/>
    <w:rsid w:val="009353FC"/>
    <w:rsid w:val="00935AE8"/>
    <w:rsid w:val="009362CA"/>
    <w:rsid w:val="00936B46"/>
    <w:rsid w:val="0093741C"/>
    <w:rsid w:val="009374CD"/>
    <w:rsid w:val="0093778A"/>
    <w:rsid w:val="009400D0"/>
    <w:rsid w:val="009409A8"/>
    <w:rsid w:val="00940EFD"/>
    <w:rsid w:val="00940F85"/>
    <w:rsid w:val="00941D9C"/>
    <w:rsid w:val="009435D2"/>
    <w:rsid w:val="0094398F"/>
    <w:rsid w:val="00943EEB"/>
    <w:rsid w:val="0094412A"/>
    <w:rsid w:val="00944F17"/>
    <w:rsid w:val="00945732"/>
    <w:rsid w:val="00946262"/>
    <w:rsid w:val="009466DB"/>
    <w:rsid w:val="00947063"/>
    <w:rsid w:val="009471FA"/>
    <w:rsid w:val="009478D2"/>
    <w:rsid w:val="00951FF0"/>
    <w:rsid w:val="009522C2"/>
    <w:rsid w:val="00953182"/>
    <w:rsid w:val="0095339A"/>
    <w:rsid w:val="00953475"/>
    <w:rsid w:val="00953A53"/>
    <w:rsid w:val="00953FFF"/>
    <w:rsid w:val="009542AD"/>
    <w:rsid w:val="00954EC3"/>
    <w:rsid w:val="00955061"/>
    <w:rsid w:val="009559AE"/>
    <w:rsid w:val="00955B51"/>
    <w:rsid w:val="00956A14"/>
    <w:rsid w:val="00956BB8"/>
    <w:rsid w:val="009571EE"/>
    <w:rsid w:val="0095782D"/>
    <w:rsid w:val="009628BE"/>
    <w:rsid w:val="00962AC8"/>
    <w:rsid w:val="00962D86"/>
    <w:rsid w:val="009633D7"/>
    <w:rsid w:val="0096413F"/>
    <w:rsid w:val="00964583"/>
    <w:rsid w:val="009648BA"/>
    <w:rsid w:val="00965E26"/>
    <w:rsid w:val="0096634A"/>
    <w:rsid w:val="0096757E"/>
    <w:rsid w:val="0096784C"/>
    <w:rsid w:val="0096787C"/>
    <w:rsid w:val="00967F9C"/>
    <w:rsid w:val="00967FE6"/>
    <w:rsid w:val="00970682"/>
    <w:rsid w:val="00970A2A"/>
    <w:rsid w:val="009723E3"/>
    <w:rsid w:val="009724F0"/>
    <w:rsid w:val="00972A75"/>
    <w:rsid w:val="00973035"/>
    <w:rsid w:val="00973348"/>
    <w:rsid w:val="00974DA7"/>
    <w:rsid w:val="009758AA"/>
    <w:rsid w:val="00975C08"/>
    <w:rsid w:val="00977197"/>
    <w:rsid w:val="009778AD"/>
    <w:rsid w:val="00977D6D"/>
    <w:rsid w:val="00980124"/>
    <w:rsid w:val="00981051"/>
    <w:rsid w:val="00981ED3"/>
    <w:rsid w:val="00982A50"/>
    <w:rsid w:val="00982F62"/>
    <w:rsid w:val="0098367C"/>
    <w:rsid w:val="009847C4"/>
    <w:rsid w:val="00984D6B"/>
    <w:rsid w:val="009865C7"/>
    <w:rsid w:val="009871D0"/>
    <w:rsid w:val="0098736B"/>
    <w:rsid w:val="00991AC8"/>
    <w:rsid w:val="00991AE4"/>
    <w:rsid w:val="009921AC"/>
    <w:rsid w:val="009924C9"/>
    <w:rsid w:val="0099363C"/>
    <w:rsid w:val="009937C3"/>
    <w:rsid w:val="00993CE2"/>
    <w:rsid w:val="00994903"/>
    <w:rsid w:val="00994B1F"/>
    <w:rsid w:val="00994D28"/>
    <w:rsid w:val="009957E8"/>
    <w:rsid w:val="00995A09"/>
    <w:rsid w:val="0099718B"/>
    <w:rsid w:val="009A0399"/>
    <w:rsid w:val="009A0F8F"/>
    <w:rsid w:val="009A1A62"/>
    <w:rsid w:val="009A1E34"/>
    <w:rsid w:val="009A2749"/>
    <w:rsid w:val="009A3F15"/>
    <w:rsid w:val="009A4C51"/>
    <w:rsid w:val="009A520B"/>
    <w:rsid w:val="009A5227"/>
    <w:rsid w:val="009A5249"/>
    <w:rsid w:val="009A6754"/>
    <w:rsid w:val="009A6856"/>
    <w:rsid w:val="009A6B05"/>
    <w:rsid w:val="009A6DAA"/>
    <w:rsid w:val="009A6DC5"/>
    <w:rsid w:val="009A7567"/>
    <w:rsid w:val="009A7AA4"/>
    <w:rsid w:val="009B03E6"/>
    <w:rsid w:val="009B0E24"/>
    <w:rsid w:val="009B16A2"/>
    <w:rsid w:val="009B205C"/>
    <w:rsid w:val="009B22B6"/>
    <w:rsid w:val="009B2D32"/>
    <w:rsid w:val="009B4258"/>
    <w:rsid w:val="009B5025"/>
    <w:rsid w:val="009B5054"/>
    <w:rsid w:val="009B5D8A"/>
    <w:rsid w:val="009B6209"/>
    <w:rsid w:val="009B64DD"/>
    <w:rsid w:val="009B6AA7"/>
    <w:rsid w:val="009B6AD7"/>
    <w:rsid w:val="009B7086"/>
    <w:rsid w:val="009B712F"/>
    <w:rsid w:val="009B735E"/>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1630"/>
    <w:rsid w:val="009E2536"/>
    <w:rsid w:val="009E280D"/>
    <w:rsid w:val="009E2F9E"/>
    <w:rsid w:val="009E302B"/>
    <w:rsid w:val="009E3BC9"/>
    <w:rsid w:val="009E3C88"/>
    <w:rsid w:val="009E422D"/>
    <w:rsid w:val="009E526E"/>
    <w:rsid w:val="009E79E5"/>
    <w:rsid w:val="009F109B"/>
    <w:rsid w:val="009F2106"/>
    <w:rsid w:val="009F2AE1"/>
    <w:rsid w:val="009F2D05"/>
    <w:rsid w:val="009F3426"/>
    <w:rsid w:val="009F46A7"/>
    <w:rsid w:val="009F5AE8"/>
    <w:rsid w:val="009F6A18"/>
    <w:rsid w:val="009F6EA2"/>
    <w:rsid w:val="00A019BA"/>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20149"/>
    <w:rsid w:val="00A20719"/>
    <w:rsid w:val="00A20B8A"/>
    <w:rsid w:val="00A21193"/>
    <w:rsid w:val="00A211EF"/>
    <w:rsid w:val="00A22AAC"/>
    <w:rsid w:val="00A23166"/>
    <w:rsid w:val="00A23B6F"/>
    <w:rsid w:val="00A24272"/>
    <w:rsid w:val="00A245AE"/>
    <w:rsid w:val="00A27477"/>
    <w:rsid w:val="00A303A9"/>
    <w:rsid w:val="00A30889"/>
    <w:rsid w:val="00A3107D"/>
    <w:rsid w:val="00A310A8"/>
    <w:rsid w:val="00A31AC7"/>
    <w:rsid w:val="00A31EC6"/>
    <w:rsid w:val="00A337FE"/>
    <w:rsid w:val="00A33D6F"/>
    <w:rsid w:val="00A346D2"/>
    <w:rsid w:val="00A34883"/>
    <w:rsid w:val="00A34C00"/>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63A"/>
    <w:rsid w:val="00A447CE"/>
    <w:rsid w:val="00A44938"/>
    <w:rsid w:val="00A4532B"/>
    <w:rsid w:val="00A45632"/>
    <w:rsid w:val="00A45AB4"/>
    <w:rsid w:val="00A45D20"/>
    <w:rsid w:val="00A47651"/>
    <w:rsid w:val="00A47A9D"/>
    <w:rsid w:val="00A47C75"/>
    <w:rsid w:val="00A5040E"/>
    <w:rsid w:val="00A51634"/>
    <w:rsid w:val="00A52086"/>
    <w:rsid w:val="00A52283"/>
    <w:rsid w:val="00A52BF1"/>
    <w:rsid w:val="00A530C6"/>
    <w:rsid w:val="00A53805"/>
    <w:rsid w:val="00A5387F"/>
    <w:rsid w:val="00A54759"/>
    <w:rsid w:val="00A55856"/>
    <w:rsid w:val="00A55C0C"/>
    <w:rsid w:val="00A56CFB"/>
    <w:rsid w:val="00A6192C"/>
    <w:rsid w:val="00A6235D"/>
    <w:rsid w:val="00A6253B"/>
    <w:rsid w:val="00A629D0"/>
    <w:rsid w:val="00A63496"/>
    <w:rsid w:val="00A63AA7"/>
    <w:rsid w:val="00A63E4C"/>
    <w:rsid w:val="00A65142"/>
    <w:rsid w:val="00A65560"/>
    <w:rsid w:val="00A6720F"/>
    <w:rsid w:val="00A702D3"/>
    <w:rsid w:val="00A706FD"/>
    <w:rsid w:val="00A72180"/>
    <w:rsid w:val="00A73271"/>
    <w:rsid w:val="00A7393F"/>
    <w:rsid w:val="00A73F58"/>
    <w:rsid w:val="00A74742"/>
    <w:rsid w:val="00A74F2A"/>
    <w:rsid w:val="00A75097"/>
    <w:rsid w:val="00A7583C"/>
    <w:rsid w:val="00A759E4"/>
    <w:rsid w:val="00A75EF1"/>
    <w:rsid w:val="00A76167"/>
    <w:rsid w:val="00A76C40"/>
    <w:rsid w:val="00A76DCD"/>
    <w:rsid w:val="00A771D3"/>
    <w:rsid w:val="00A77B2E"/>
    <w:rsid w:val="00A804C7"/>
    <w:rsid w:val="00A81014"/>
    <w:rsid w:val="00A814B0"/>
    <w:rsid w:val="00A8163E"/>
    <w:rsid w:val="00A82603"/>
    <w:rsid w:val="00A82B0D"/>
    <w:rsid w:val="00A833C5"/>
    <w:rsid w:val="00A83884"/>
    <w:rsid w:val="00A84B82"/>
    <w:rsid w:val="00A84D94"/>
    <w:rsid w:val="00A86125"/>
    <w:rsid w:val="00A86217"/>
    <w:rsid w:val="00A872B6"/>
    <w:rsid w:val="00A9073B"/>
    <w:rsid w:val="00A90D98"/>
    <w:rsid w:val="00A917CF"/>
    <w:rsid w:val="00A92AE1"/>
    <w:rsid w:val="00A93FDE"/>
    <w:rsid w:val="00A94F59"/>
    <w:rsid w:val="00A95FEB"/>
    <w:rsid w:val="00A96596"/>
    <w:rsid w:val="00A97010"/>
    <w:rsid w:val="00A971D6"/>
    <w:rsid w:val="00A9744A"/>
    <w:rsid w:val="00A97E29"/>
    <w:rsid w:val="00AA0023"/>
    <w:rsid w:val="00AA01A0"/>
    <w:rsid w:val="00AA02E5"/>
    <w:rsid w:val="00AA162D"/>
    <w:rsid w:val="00AA16FF"/>
    <w:rsid w:val="00AA19A9"/>
    <w:rsid w:val="00AA1B25"/>
    <w:rsid w:val="00AA1EC3"/>
    <w:rsid w:val="00AA2EEF"/>
    <w:rsid w:val="00AA313B"/>
    <w:rsid w:val="00AA332A"/>
    <w:rsid w:val="00AA3469"/>
    <w:rsid w:val="00AA3675"/>
    <w:rsid w:val="00AA391F"/>
    <w:rsid w:val="00AA3C8F"/>
    <w:rsid w:val="00AA3DC5"/>
    <w:rsid w:val="00AA4902"/>
    <w:rsid w:val="00AA5D75"/>
    <w:rsid w:val="00AA5FDF"/>
    <w:rsid w:val="00AA6653"/>
    <w:rsid w:val="00AA6F5A"/>
    <w:rsid w:val="00AA75AE"/>
    <w:rsid w:val="00AA783A"/>
    <w:rsid w:val="00AA7E29"/>
    <w:rsid w:val="00AB11F9"/>
    <w:rsid w:val="00AB1A0A"/>
    <w:rsid w:val="00AB1B61"/>
    <w:rsid w:val="00AB24EF"/>
    <w:rsid w:val="00AB2C2D"/>
    <w:rsid w:val="00AB40D1"/>
    <w:rsid w:val="00AB47CE"/>
    <w:rsid w:val="00AB48A9"/>
    <w:rsid w:val="00AB5096"/>
    <w:rsid w:val="00AB66FB"/>
    <w:rsid w:val="00AB68D6"/>
    <w:rsid w:val="00AB6973"/>
    <w:rsid w:val="00AB6AE3"/>
    <w:rsid w:val="00AB717A"/>
    <w:rsid w:val="00AB7B12"/>
    <w:rsid w:val="00AB7EC6"/>
    <w:rsid w:val="00AC0A44"/>
    <w:rsid w:val="00AC1404"/>
    <w:rsid w:val="00AC16A7"/>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253"/>
    <w:rsid w:val="00B04B8B"/>
    <w:rsid w:val="00B04EB9"/>
    <w:rsid w:val="00B05410"/>
    <w:rsid w:val="00B075A5"/>
    <w:rsid w:val="00B10457"/>
    <w:rsid w:val="00B10FD8"/>
    <w:rsid w:val="00B117FC"/>
    <w:rsid w:val="00B1346E"/>
    <w:rsid w:val="00B13A65"/>
    <w:rsid w:val="00B152AE"/>
    <w:rsid w:val="00B15C7E"/>
    <w:rsid w:val="00B15FDF"/>
    <w:rsid w:val="00B173FD"/>
    <w:rsid w:val="00B1752A"/>
    <w:rsid w:val="00B21C56"/>
    <w:rsid w:val="00B220A4"/>
    <w:rsid w:val="00B226C8"/>
    <w:rsid w:val="00B227A2"/>
    <w:rsid w:val="00B2283F"/>
    <w:rsid w:val="00B2383C"/>
    <w:rsid w:val="00B23D3E"/>
    <w:rsid w:val="00B24C91"/>
    <w:rsid w:val="00B26EF0"/>
    <w:rsid w:val="00B271A4"/>
    <w:rsid w:val="00B2766B"/>
    <w:rsid w:val="00B27BE2"/>
    <w:rsid w:val="00B3029E"/>
    <w:rsid w:val="00B31C3B"/>
    <w:rsid w:val="00B3271B"/>
    <w:rsid w:val="00B3577B"/>
    <w:rsid w:val="00B35C73"/>
    <w:rsid w:val="00B36080"/>
    <w:rsid w:val="00B36BAF"/>
    <w:rsid w:val="00B40A0D"/>
    <w:rsid w:val="00B41B91"/>
    <w:rsid w:val="00B424EF"/>
    <w:rsid w:val="00B433DB"/>
    <w:rsid w:val="00B4370B"/>
    <w:rsid w:val="00B43746"/>
    <w:rsid w:val="00B440FF"/>
    <w:rsid w:val="00B44D71"/>
    <w:rsid w:val="00B45534"/>
    <w:rsid w:val="00B45EF7"/>
    <w:rsid w:val="00B46372"/>
    <w:rsid w:val="00B476D3"/>
    <w:rsid w:val="00B47849"/>
    <w:rsid w:val="00B5048B"/>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1E3"/>
    <w:rsid w:val="00B705C6"/>
    <w:rsid w:val="00B7096C"/>
    <w:rsid w:val="00B71A02"/>
    <w:rsid w:val="00B71C4F"/>
    <w:rsid w:val="00B7248C"/>
    <w:rsid w:val="00B72E1A"/>
    <w:rsid w:val="00B734B1"/>
    <w:rsid w:val="00B734CA"/>
    <w:rsid w:val="00B75D08"/>
    <w:rsid w:val="00B764B1"/>
    <w:rsid w:val="00B76913"/>
    <w:rsid w:val="00B7758A"/>
    <w:rsid w:val="00B77BBB"/>
    <w:rsid w:val="00B81875"/>
    <w:rsid w:val="00B82341"/>
    <w:rsid w:val="00B851A2"/>
    <w:rsid w:val="00B85612"/>
    <w:rsid w:val="00B863A4"/>
    <w:rsid w:val="00B86869"/>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288"/>
    <w:rsid w:val="00BA1839"/>
    <w:rsid w:val="00BA26B4"/>
    <w:rsid w:val="00BA2F48"/>
    <w:rsid w:val="00BA3002"/>
    <w:rsid w:val="00BA30E5"/>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08F"/>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55E0"/>
    <w:rsid w:val="00BF6584"/>
    <w:rsid w:val="00BF6D0D"/>
    <w:rsid w:val="00C00373"/>
    <w:rsid w:val="00C01183"/>
    <w:rsid w:val="00C01400"/>
    <w:rsid w:val="00C0147E"/>
    <w:rsid w:val="00C01835"/>
    <w:rsid w:val="00C01EDB"/>
    <w:rsid w:val="00C029B8"/>
    <w:rsid w:val="00C0345A"/>
    <w:rsid w:val="00C04CD0"/>
    <w:rsid w:val="00C04DAA"/>
    <w:rsid w:val="00C0629D"/>
    <w:rsid w:val="00C07F9C"/>
    <w:rsid w:val="00C10D14"/>
    <w:rsid w:val="00C10D41"/>
    <w:rsid w:val="00C11509"/>
    <w:rsid w:val="00C11718"/>
    <w:rsid w:val="00C11959"/>
    <w:rsid w:val="00C12B45"/>
    <w:rsid w:val="00C13097"/>
    <w:rsid w:val="00C134BF"/>
    <w:rsid w:val="00C136FD"/>
    <w:rsid w:val="00C137D2"/>
    <w:rsid w:val="00C13B6E"/>
    <w:rsid w:val="00C1498F"/>
    <w:rsid w:val="00C164D5"/>
    <w:rsid w:val="00C165C5"/>
    <w:rsid w:val="00C16A0B"/>
    <w:rsid w:val="00C16A4E"/>
    <w:rsid w:val="00C16C25"/>
    <w:rsid w:val="00C1711E"/>
    <w:rsid w:val="00C1743A"/>
    <w:rsid w:val="00C20E25"/>
    <w:rsid w:val="00C21382"/>
    <w:rsid w:val="00C2158E"/>
    <w:rsid w:val="00C22503"/>
    <w:rsid w:val="00C22747"/>
    <w:rsid w:val="00C2433E"/>
    <w:rsid w:val="00C25446"/>
    <w:rsid w:val="00C25521"/>
    <w:rsid w:val="00C25811"/>
    <w:rsid w:val="00C262AB"/>
    <w:rsid w:val="00C26DED"/>
    <w:rsid w:val="00C3138B"/>
    <w:rsid w:val="00C315C4"/>
    <w:rsid w:val="00C3165F"/>
    <w:rsid w:val="00C32B15"/>
    <w:rsid w:val="00C32B1F"/>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3B5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42C4"/>
    <w:rsid w:val="00C55274"/>
    <w:rsid w:val="00C5734F"/>
    <w:rsid w:val="00C57E4D"/>
    <w:rsid w:val="00C60AC6"/>
    <w:rsid w:val="00C60D19"/>
    <w:rsid w:val="00C629DB"/>
    <w:rsid w:val="00C62BA8"/>
    <w:rsid w:val="00C630D8"/>
    <w:rsid w:val="00C633C9"/>
    <w:rsid w:val="00C6516C"/>
    <w:rsid w:val="00C65199"/>
    <w:rsid w:val="00C65654"/>
    <w:rsid w:val="00C66525"/>
    <w:rsid w:val="00C667DF"/>
    <w:rsid w:val="00C669A7"/>
    <w:rsid w:val="00C66DD5"/>
    <w:rsid w:val="00C676E0"/>
    <w:rsid w:val="00C67D9C"/>
    <w:rsid w:val="00C70650"/>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080"/>
    <w:rsid w:val="00C825C6"/>
    <w:rsid w:val="00C83168"/>
    <w:rsid w:val="00C8353A"/>
    <w:rsid w:val="00C84397"/>
    <w:rsid w:val="00C85938"/>
    <w:rsid w:val="00C85CC5"/>
    <w:rsid w:val="00C87D96"/>
    <w:rsid w:val="00C91046"/>
    <w:rsid w:val="00C913FB"/>
    <w:rsid w:val="00C916CC"/>
    <w:rsid w:val="00C9223D"/>
    <w:rsid w:val="00C92668"/>
    <w:rsid w:val="00C937EC"/>
    <w:rsid w:val="00C962D4"/>
    <w:rsid w:val="00C9707B"/>
    <w:rsid w:val="00C97281"/>
    <w:rsid w:val="00C97578"/>
    <w:rsid w:val="00C9777A"/>
    <w:rsid w:val="00C97CB6"/>
    <w:rsid w:val="00C97FAB"/>
    <w:rsid w:val="00CA1207"/>
    <w:rsid w:val="00CA16C9"/>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1FEB"/>
    <w:rsid w:val="00CB24AA"/>
    <w:rsid w:val="00CB3285"/>
    <w:rsid w:val="00CB3BDA"/>
    <w:rsid w:val="00CB3CBA"/>
    <w:rsid w:val="00CB3FC9"/>
    <w:rsid w:val="00CB3FDF"/>
    <w:rsid w:val="00CB48B2"/>
    <w:rsid w:val="00CB49D1"/>
    <w:rsid w:val="00CB4D61"/>
    <w:rsid w:val="00CB55F8"/>
    <w:rsid w:val="00CB6FF6"/>
    <w:rsid w:val="00CB713D"/>
    <w:rsid w:val="00CB7AA3"/>
    <w:rsid w:val="00CB7EB0"/>
    <w:rsid w:val="00CB7F8B"/>
    <w:rsid w:val="00CC08DC"/>
    <w:rsid w:val="00CC1015"/>
    <w:rsid w:val="00CC2A8D"/>
    <w:rsid w:val="00CC2B01"/>
    <w:rsid w:val="00CC6268"/>
    <w:rsid w:val="00CD0820"/>
    <w:rsid w:val="00CD0991"/>
    <w:rsid w:val="00CD1D5B"/>
    <w:rsid w:val="00CD1F81"/>
    <w:rsid w:val="00CD3A64"/>
    <w:rsid w:val="00CD3A67"/>
    <w:rsid w:val="00CD3D0E"/>
    <w:rsid w:val="00CD3D5E"/>
    <w:rsid w:val="00CD3DEF"/>
    <w:rsid w:val="00CD4A03"/>
    <w:rsid w:val="00CD4C0A"/>
    <w:rsid w:val="00CD5CF2"/>
    <w:rsid w:val="00CD5FDC"/>
    <w:rsid w:val="00CD62AC"/>
    <w:rsid w:val="00CD7491"/>
    <w:rsid w:val="00CE02BD"/>
    <w:rsid w:val="00CE137E"/>
    <w:rsid w:val="00CE18A0"/>
    <w:rsid w:val="00CE421A"/>
    <w:rsid w:val="00CE4729"/>
    <w:rsid w:val="00CE5E0A"/>
    <w:rsid w:val="00CE6970"/>
    <w:rsid w:val="00CE7ADE"/>
    <w:rsid w:val="00CF0936"/>
    <w:rsid w:val="00CF18AC"/>
    <w:rsid w:val="00CF195C"/>
    <w:rsid w:val="00CF1B18"/>
    <w:rsid w:val="00CF2099"/>
    <w:rsid w:val="00CF2F07"/>
    <w:rsid w:val="00CF41CA"/>
    <w:rsid w:val="00CF42D9"/>
    <w:rsid w:val="00CF492A"/>
    <w:rsid w:val="00CF4F49"/>
    <w:rsid w:val="00CF51E9"/>
    <w:rsid w:val="00CF68FD"/>
    <w:rsid w:val="00CF7322"/>
    <w:rsid w:val="00CF7591"/>
    <w:rsid w:val="00CF78BC"/>
    <w:rsid w:val="00CF7A42"/>
    <w:rsid w:val="00CF7D97"/>
    <w:rsid w:val="00D00A34"/>
    <w:rsid w:val="00D010CB"/>
    <w:rsid w:val="00D01ADC"/>
    <w:rsid w:val="00D01F1A"/>
    <w:rsid w:val="00D02771"/>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F8E"/>
    <w:rsid w:val="00D13196"/>
    <w:rsid w:val="00D13726"/>
    <w:rsid w:val="00D13D66"/>
    <w:rsid w:val="00D1459D"/>
    <w:rsid w:val="00D15A1A"/>
    <w:rsid w:val="00D16107"/>
    <w:rsid w:val="00D1762D"/>
    <w:rsid w:val="00D20274"/>
    <w:rsid w:val="00D20664"/>
    <w:rsid w:val="00D20C5B"/>
    <w:rsid w:val="00D22ABD"/>
    <w:rsid w:val="00D230B1"/>
    <w:rsid w:val="00D25C49"/>
    <w:rsid w:val="00D2629E"/>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615D"/>
    <w:rsid w:val="00D36804"/>
    <w:rsid w:val="00D3687F"/>
    <w:rsid w:val="00D409FC"/>
    <w:rsid w:val="00D40B51"/>
    <w:rsid w:val="00D40F3C"/>
    <w:rsid w:val="00D4120F"/>
    <w:rsid w:val="00D42BBF"/>
    <w:rsid w:val="00D4327C"/>
    <w:rsid w:val="00D43799"/>
    <w:rsid w:val="00D43C9D"/>
    <w:rsid w:val="00D44243"/>
    <w:rsid w:val="00D45738"/>
    <w:rsid w:val="00D473BF"/>
    <w:rsid w:val="00D47C78"/>
    <w:rsid w:val="00D506CF"/>
    <w:rsid w:val="00D51808"/>
    <w:rsid w:val="00D51D19"/>
    <w:rsid w:val="00D5202A"/>
    <w:rsid w:val="00D53A90"/>
    <w:rsid w:val="00D5423E"/>
    <w:rsid w:val="00D542E7"/>
    <w:rsid w:val="00D543C6"/>
    <w:rsid w:val="00D546D7"/>
    <w:rsid w:val="00D55EBF"/>
    <w:rsid w:val="00D56108"/>
    <w:rsid w:val="00D6017D"/>
    <w:rsid w:val="00D60379"/>
    <w:rsid w:val="00D60B42"/>
    <w:rsid w:val="00D617FD"/>
    <w:rsid w:val="00D61C33"/>
    <w:rsid w:val="00D623C8"/>
    <w:rsid w:val="00D62931"/>
    <w:rsid w:val="00D62ECB"/>
    <w:rsid w:val="00D6363A"/>
    <w:rsid w:val="00D63A3B"/>
    <w:rsid w:val="00D644EA"/>
    <w:rsid w:val="00D64CAE"/>
    <w:rsid w:val="00D662A5"/>
    <w:rsid w:val="00D66433"/>
    <w:rsid w:val="00D667AD"/>
    <w:rsid w:val="00D667BF"/>
    <w:rsid w:val="00D66EBF"/>
    <w:rsid w:val="00D67204"/>
    <w:rsid w:val="00D675FE"/>
    <w:rsid w:val="00D704FE"/>
    <w:rsid w:val="00D7099B"/>
    <w:rsid w:val="00D71554"/>
    <w:rsid w:val="00D72238"/>
    <w:rsid w:val="00D72692"/>
    <w:rsid w:val="00D735D4"/>
    <w:rsid w:val="00D741A2"/>
    <w:rsid w:val="00D7435A"/>
    <w:rsid w:val="00D74C8B"/>
    <w:rsid w:val="00D74D10"/>
    <w:rsid w:val="00D75885"/>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661"/>
    <w:rsid w:val="00D85B69"/>
    <w:rsid w:val="00D85CBC"/>
    <w:rsid w:val="00D8631D"/>
    <w:rsid w:val="00D87E5F"/>
    <w:rsid w:val="00D9052B"/>
    <w:rsid w:val="00D9083A"/>
    <w:rsid w:val="00D90CCD"/>
    <w:rsid w:val="00D91667"/>
    <w:rsid w:val="00D91994"/>
    <w:rsid w:val="00D9317F"/>
    <w:rsid w:val="00D942D5"/>
    <w:rsid w:val="00D950A0"/>
    <w:rsid w:val="00D96095"/>
    <w:rsid w:val="00D966F2"/>
    <w:rsid w:val="00DA0629"/>
    <w:rsid w:val="00DA1AF4"/>
    <w:rsid w:val="00DA247D"/>
    <w:rsid w:val="00DA28FA"/>
    <w:rsid w:val="00DA2C6F"/>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34D"/>
    <w:rsid w:val="00DB1F26"/>
    <w:rsid w:val="00DB2181"/>
    <w:rsid w:val="00DB2612"/>
    <w:rsid w:val="00DB2EAB"/>
    <w:rsid w:val="00DB410C"/>
    <w:rsid w:val="00DB4C3B"/>
    <w:rsid w:val="00DB50E0"/>
    <w:rsid w:val="00DB5250"/>
    <w:rsid w:val="00DB52AE"/>
    <w:rsid w:val="00DB64F0"/>
    <w:rsid w:val="00DB6755"/>
    <w:rsid w:val="00DB75ED"/>
    <w:rsid w:val="00DC15F3"/>
    <w:rsid w:val="00DC197D"/>
    <w:rsid w:val="00DC1C86"/>
    <w:rsid w:val="00DC1FFE"/>
    <w:rsid w:val="00DC25B0"/>
    <w:rsid w:val="00DC2C81"/>
    <w:rsid w:val="00DC3095"/>
    <w:rsid w:val="00DC4765"/>
    <w:rsid w:val="00DC4CB0"/>
    <w:rsid w:val="00DC4E55"/>
    <w:rsid w:val="00DC512D"/>
    <w:rsid w:val="00DC5256"/>
    <w:rsid w:val="00DC5851"/>
    <w:rsid w:val="00DC5C58"/>
    <w:rsid w:val="00DC69E0"/>
    <w:rsid w:val="00DC6ABE"/>
    <w:rsid w:val="00DC7B36"/>
    <w:rsid w:val="00DD1435"/>
    <w:rsid w:val="00DD16EC"/>
    <w:rsid w:val="00DD2C08"/>
    <w:rsid w:val="00DD30B0"/>
    <w:rsid w:val="00DD328D"/>
    <w:rsid w:val="00DD3477"/>
    <w:rsid w:val="00DD4D3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316"/>
    <w:rsid w:val="00DE78AB"/>
    <w:rsid w:val="00DE79B9"/>
    <w:rsid w:val="00DE7DF0"/>
    <w:rsid w:val="00DF04C0"/>
    <w:rsid w:val="00DF387D"/>
    <w:rsid w:val="00DF4129"/>
    <w:rsid w:val="00DF517E"/>
    <w:rsid w:val="00DF5F32"/>
    <w:rsid w:val="00DF6514"/>
    <w:rsid w:val="00DF6871"/>
    <w:rsid w:val="00DF6980"/>
    <w:rsid w:val="00DF7794"/>
    <w:rsid w:val="00E006C6"/>
    <w:rsid w:val="00E01CAC"/>
    <w:rsid w:val="00E01EF8"/>
    <w:rsid w:val="00E03396"/>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55E"/>
    <w:rsid w:val="00E1662F"/>
    <w:rsid w:val="00E166E8"/>
    <w:rsid w:val="00E1695E"/>
    <w:rsid w:val="00E16DD7"/>
    <w:rsid w:val="00E17412"/>
    <w:rsid w:val="00E1776A"/>
    <w:rsid w:val="00E2025D"/>
    <w:rsid w:val="00E211A4"/>
    <w:rsid w:val="00E21ED4"/>
    <w:rsid w:val="00E222C8"/>
    <w:rsid w:val="00E234F2"/>
    <w:rsid w:val="00E23855"/>
    <w:rsid w:val="00E23A5F"/>
    <w:rsid w:val="00E23B0B"/>
    <w:rsid w:val="00E25AB0"/>
    <w:rsid w:val="00E263AC"/>
    <w:rsid w:val="00E26DF2"/>
    <w:rsid w:val="00E26E62"/>
    <w:rsid w:val="00E274B9"/>
    <w:rsid w:val="00E30032"/>
    <w:rsid w:val="00E302B9"/>
    <w:rsid w:val="00E314FD"/>
    <w:rsid w:val="00E31D49"/>
    <w:rsid w:val="00E32479"/>
    <w:rsid w:val="00E32605"/>
    <w:rsid w:val="00E32825"/>
    <w:rsid w:val="00E339F0"/>
    <w:rsid w:val="00E3427F"/>
    <w:rsid w:val="00E34552"/>
    <w:rsid w:val="00E347B1"/>
    <w:rsid w:val="00E34BD6"/>
    <w:rsid w:val="00E35455"/>
    <w:rsid w:val="00E356DE"/>
    <w:rsid w:val="00E35C88"/>
    <w:rsid w:val="00E370F6"/>
    <w:rsid w:val="00E375CD"/>
    <w:rsid w:val="00E40C26"/>
    <w:rsid w:val="00E41612"/>
    <w:rsid w:val="00E418C1"/>
    <w:rsid w:val="00E41B60"/>
    <w:rsid w:val="00E42283"/>
    <w:rsid w:val="00E432E4"/>
    <w:rsid w:val="00E43CEA"/>
    <w:rsid w:val="00E449CD"/>
    <w:rsid w:val="00E449EA"/>
    <w:rsid w:val="00E44F0B"/>
    <w:rsid w:val="00E4522E"/>
    <w:rsid w:val="00E460F8"/>
    <w:rsid w:val="00E4625F"/>
    <w:rsid w:val="00E46CD0"/>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19AD"/>
    <w:rsid w:val="00E82E4B"/>
    <w:rsid w:val="00E83FE9"/>
    <w:rsid w:val="00E84C0D"/>
    <w:rsid w:val="00E8503C"/>
    <w:rsid w:val="00E85993"/>
    <w:rsid w:val="00E86227"/>
    <w:rsid w:val="00E86469"/>
    <w:rsid w:val="00E86A38"/>
    <w:rsid w:val="00E876C7"/>
    <w:rsid w:val="00E878E2"/>
    <w:rsid w:val="00E90AE0"/>
    <w:rsid w:val="00E9261B"/>
    <w:rsid w:val="00E93762"/>
    <w:rsid w:val="00E93AC0"/>
    <w:rsid w:val="00E93F7A"/>
    <w:rsid w:val="00E95B6A"/>
    <w:rsid w:val="00E962E8"/>
    <w:rsid w:val="00E96486"/>
    <w:rsid w:val="00E97AE5"/>
    <w:rsid w:val="00EA006F"/>
    <w:rsid w:val="00EA066A"/>
    <w:rsid w:val="00EA09B3"/>
    <w:rsid w:val="00EA0A8C"/>
    <w:rsid w:val="00EA22AA"/>
    <w:rsid w:val="00EA3CB2"/>
    <w:rsid w:val="00EA3E42"/>
    <w:rsid w:val="00EA3FA9"/>
    <w:rsid w:val="00EA4515"/>
    <w:rsid w:val="00EA49F8"/>
    <w:rsid w:val="00EA4FBC"/>
    <w:rsid w:val="00EA5898"/>
    <w:rsid w:val="00EA5CEB"/>
    <w:rsid w:val="00EA6B7B"/>
    <w:rsid w:val="00EA7319"/>
    <w:rsid w:val="00EA73A3"/>
    <w:rsid w:val="00EA7906"/>
    <w:rsid w:val="00EA7AD7"/>
    <w:rsid w:val="00EB1991"/>
    <w:rsid w:val="00EB1BB1"/>
    <w:rsid w:val="00EB2686"/>
    <w:rsid w:val="00EB29D7"/>
    <w:rsid w:val="00EB2A10"/>
    <w:rsid w:val="00EB3797"/>
    <w:rsid w:val="00EB3DBD"/>
    <w:rsid w:val="00EB40AE"/>
    <w:rsid w:val="00EB5B02"/>
    <w:rsid w:val="00EB6BF1"/>
    <w:rsid w:val="00EB76D4"/>
    <w:rsid w:val="00EB79FB"/>
    <w:rsid w:val="00EB7EA8"/>
    <w:rsid w:val="00EC0B4C"/>
    <w:rsid w:val="00EC0B8D"/>
    <w:rsid w:val="00EC19C5"/>
    <w:rsid w:val="00EC1DA6"/>
    <w:rsid w:val="00EC337E"/>
    <w:rsid w:val="00EC443F"/>
    <w:rsid w:val="00EC44D0"/>
    <w:rsid w:val="00EC48A2"/>
    <w:rsid w:val="00EC66F1"/>
    <w:rsid w:val="00EC7A65"/>
    <w:rsid w:val="00ED0F8E"/>
    <w:rsid w:val="00ED13AC"/>
    <w:rsid w:val="00ED1B1D"/>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AED"/>
    <w:rsid w:val="00F00C8F"/>
    <w:rsid w:val="00F02D84"/>
    <w:rsid w:val="00F0332D"/>
    <w:rsid w:val="00F050DF"/>
    <w:rsid w:val="00F0523A"/>
    <w:rsid w:val="00F0642A"/>
    <w:rsid w:val="00F06ED2"/>
    <w:rsid w:val="00F06F1B"/>
    <w:rsid w:val="00F075C5"/>
    <w:rsid w:val="00F07840"/>
    <w:rsid w:val="00F078FE"/>
    <w:rsid w:val="00F07BCC"/>
    <w:rsid w:val="00F10F0F"/>
    <w:rsid w:val="00F12437"/>
    <w:rsid w:val="00F12721"/>
    <w:rsid w:val="00F13309"/>
    <w:rsid w:val="00F13374"/>
    <w:rsid w:val="00F139BC"/>
    <w:rsid w:val="00F13E8F"/>
    <w:rsid w:val="00F14317"/>
    <w:rsid w:val="00F14741"/>
    <w:rsid w:val="00F152F3"/>
    <w:rsid w:val="00F157EA"/>
    <w:rsid w:val="00F20196"/>
    <w:rsid w:val="00F20445"/>
    <w:rsid w:val="00F20460"/>
    <w:rsid w:val="00F20A9C"/>
    <w:rsid w:val="00F20DDB"/>
    <w:rsid w:val="00F230C6"/>
    <w:rsid w:val="00F236DE"/>
    <w:rsid w:val="00F24104"/>
    <w:rsid w:val="00F25924"/>
    <w:rsid w:val="00F27166"/>
    <w:rsid w:val="00F276D5"/>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111E"/>
    <w:rsid w:val="00F52A78"/>
    <w:rsid w:val="00F53BA6"/>
    <w:rsid w:val="00F53CC7"/>
    <w:rsid w:val="00F53F2A"/>
    <w:rsid w:val="00F549C5"/>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AC6"/>
    <w:rsid w:val="00F64D5D"/>
    <w:rsid w:val="00F65649"/>
    <w:rsid w:val="00F65B46"/>
    <w:rsid w:val="00F669C3"/>
    <w:rsid w:val="00F66AC0"/>
    <w:rsid w:val="00F66CE3"/>
    <w:rsid w:val="00F67918"/>
    <w:rsid w:val="00F67D76"/>
    <w:rsid w:val="00F701A9"/>
    <w:rsid w:val="00F70A59"/>
    <w:rsid w:val="00F71361"/>
    <w:rsid w:val="00F71B5C"/>
    <w:rsid w:val="00F72235"/>
    <w:rsid w:val="00F72B2A"/>
    <w:rsid w:val="00F7329B"/>
    <w:rsid w:val="00F742AF"/>
    <w:rsid w:val="00F7441A"/>
    <w:rsid w:val="00F745AD"/>
    <w:rsid w:val="00F746F1"/>
    <w:rsid w:val="00F76F8E"/>
    <w:rsid w:val="00F77875"/>
    <w:rsid w:val="00F77996"/>
    <w:rsid w:val="00F77BA3"/>
    <w:rsid w:val="00F77F3C"/>
    <w:rsid w:val="00F80388"/>
    <w:rsid w:val="00F82DB2"/>
    <w:rsid w:val="00F8353D"/>
    <w:rsid w:val="00F84333"/>
    <w:rsid w:val="00F84E2B"/>
    <w:rsid w:val="00F8511A"/>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99D"/>
    <w:rsid w:val="00F96BE2"/>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F56"/>
    <w:rsid w:val="00FA59B0"/>
    <w:rsid w:val="00FA5D83"/>
    <w:rsid w:val="00FA70BB"/>
    <w:rsid w:val="00FA74BA"/>
    <w:rsid w:val="00FA7925"/>
    <w:rsid w:val="00FB02E4"/>
    <w:rsid w:val="00FB1130"/>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48F0"/>
    <w:rsid w:val="00FC5B17"/>
    <w:rsid w:val="00FC5BD8"/>
    <w:rsid w:val="00FD02A0"/>
    <w:rsid w:val="00FD04D1"/>
    <w:rsid w:val="00FD0513"/>
    <w:rsid w:val="00FD0D48"/>
    <w:rsid w:val="00FD10B4"/>
    <w:rsid w:val="00FD22E9"/>
    <w:rsid w:val="00FD293D"/>
    <w:rsid w:val="00FD2AF6"/>
    <w:rsid w:val="00FD2C95"/>
    <w:rsid w:val="00FD3C5A"/>
    <w:rsid w:val="00FD3F5E"/>
    <w:rsid w:val="00FD4059"/>
    <w:rsid w:val="00FD423E"/>
    <w:rsid w:val="00FD4353"/>
    <w:rsid w:val="00FD44BB"/>
    <w:rsid w:val="00FD47B9"/>
    <w:rsid w:val="00FD536D"/>
    <w:rsid w:val="00FD56CF"/>
    <w:rsid w:val="00FD5877"/>
    <w:rsid w:val="00FD5A3A"/>
    <w:rsid w:val="00FD6FF8"/>
    <w:rsid w:val="00FD7C48"/>
    <w:rsid w:val="00FE01A1"/>
    <w:rsid w:val="00FE0EC3"/>
    <w:rsid w:val="00FE1471"/>
    <w:rsid w:val="00FE2FB5"/>
    <w:rsid w:val="00FE37E9"/>
    <w:rsid w:val="00FE3CD5"/>
    <w:rsid w:val="00FE404D"/>
    <w:rsid w:val="00FE4D8A"/>
    <w:rsid w:val="00FE551B"/>
    <w:rsid w:val="00FE6254"/>
    <w:rsid w:val="00FE730A"/>
    <w:rsid w:val="00FE79F1"/>
    <w:rsid w:val="00FE7BAF"/>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41CB"/>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B02BB-7FBC-4853-9C51-326F7FCB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Pages>
  <Words>7849</Words>
  <Characters>44741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52486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21</cp:revision>
  <cp:lastPrinted>2021-07-15T13:26:00Z</cp:lastPrinted>
  <dcterms:created xsi:type="dcterms:W3CDTF">2021-07-06T16:44:00Z</dcterms:created>
  <dcterms:modified xsi:type="dcterms:W3CDTF">2021-07-15T13:27:00Z</dcterms:modified>
</cp:coreProperties>
</file>